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DF" w:rsidRDefault="00417EDF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16305" cy="916305"/>
            <wp:effectExtent l="0" t="0" r="0" b="0"/>
            <wp:wrapSquare wrapText="bothSides"/>
            <wp:docPr id="1" name="Image 1" descr="Lucas:COMMUNICATION:CUF Supports com:LogoC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as:COMMUNICATION:CUF Supports com:LogoCU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7EDF" w:rsidRDefault="00417EDF">
      <w:pPr>
        <w:rPr>
          <w:rFonts w:ascii="Garamond" w:hAnsi="Garamond"/>
        </w:rPr>
      </w:pPr>
    </w:p>
    <w:p w:rsidR="00417EDF" w:rsidRDefault="00417EDF">
      <w:pPr>
        <w:rPr>
          <w:rFonts w:ascii="Garamond" w:hAnsi="Garamond"/>
        </w:rPr>
      </w:pPr>
    </w:p>
    <w:p w:rsidR="00417EDF" w:rsidRDefault="00417EDF">
      <w:pPr>
        <w:rPr>
          <w:rFonts w:ascii="Garamond" w:hAnsi="Garamond"/>
        </w:rPr>
      </w:pPr>
    </w:p>
    <w:p w:rsidR="00417EDF" w:rsidRDefault="00417EDF">
      <w:pPr>
        <w:rPr>
          <w:rFonts w:ascii="Garamond" w:hAnsi="Garamond"/>
        </w:rPr>
      </w:pPr>
    </w:p>
    <w:p w:rsidR="00417EDF" w:rsidRDefault="00417EDF">
      <w:pPr>
        <w:rPr>
          <w:rFonts w:ascii="Garamond" w:hAnsi="Garamond"/>
        </w:rPr>
      </w:pPr>
    </w:p>
    <w:p w:rsidR="00417EDF" w:rsidRDefault="00417EDF">
      <w:pPr>
        <w:rPr>
          <w:rFonts w:ascii="Garamond" w:hAnsi="Garamond"/>
        </w:rPr>
      </w:pPr>
    </w:p>
    <w:p w:rsidR="00417EDF" w:rsidRPr="00417EDF" w:rsidRDefault="00125CDF">
      <w:pPr>
        <w:rPr>
          <w:rFonts w:ascii="Garamond" w:hAnsi="Garamond"/>
          <w:b/>
          <w:sz w:val="28"/>
        </w:rPr>
      </w:pPr>
      <w:r w:rsidRPr="00417EDF">
        <w:rPr>
          <w:rFonts w:ascii="Garamond" w:hAnsi="Garamond"/>
          <w:b/>
          <w:sz w:val="28"/>
        </w:rPr>
        <w:t>Réunion du groupe-pays Burkina Faso</w:t>
      </w:r>
    </w:p>
    <w:p w:rsidR="00417EDF" w:rsidRPr="00417EDF" w:rsidRDefault="00417EDF">
      <w:pPr>
        <w:rPr>
          <w:rFonts w:ascii="Garamond" w:hAnsi="Garamond"/>
          <w:b/>
          <w:color w:val="808080" w:themeColor="background1" w:themeShade="80"/>
        </w:rPr>
      </w:pPr>
      <w:r w:rsidRPr="00417EDF">
        <w:rPr>
          <w:rFonts w:ascii="Garamond" w:hAnsi="Garamond"/>
          <w:b/>
          <w:color w:val="808080" w:themeColor="background1" w:themeShade="80"/>
        </w:rPr>
        <w:t>Note de cadrage</w:t>
      </w:r>
      <w:r w:rsidR="00BD6FC6">
        <w:rPr>
          <w:rFonts w:ascii="Garamond" w:hAnsi="Garamond"/>
          <w:b/>
          <w:color w:val="808080" w:themeColor="background1" w:themeShade="80"/>
        </w:rPr>
        <w:t xml:space="preserve"> (version du 18/03/21)</w:t>
      </w:r>
    </w:p>
    <w:p w:rsidR="00417EDF" w:rsidRDefault="00417EDF">
      <w:pPr>
        <w:rPr>
          <w:rFonts w:ascii="Garamond" w:hAnsi="Garamond"/>
        </w:rPr>
      </w:pPr>
    </w:p>
    <w:p w:rsidR="00125CDF" w:rsidRDefault="00125CDF">
      <w:pPr>
        <w:rPr>
          <w:rFonts w:ascii="Garamond" w:hAnsi="Garamond"/>
          <w:b/>
          <w:sz w:val="22"/>
        </w:rPr>
      </w:pPr>
      <w:r w:rsidRPr="00417EDF">
        <w:rPr>
          <w:rFonts w:ascii="Garamond" w:hAnsi="Garamond"/>
          <w:b/>
          <w:sz w:val="22"/>
        </w:rPr>
        <w:t>Jeudi 15 avril (14h-15h30)</w:t>
      </w:r>
    </w:p>
    <w:p w:rsidR="00417EDF" w:rsidRPr="00417EDF" w:rsidRDefault="00417EDF">
      <w:pPr>
        <w:rPr>
          <w:rFonts w:ascii="Garamond" w:hAnsi="Garamond"/>
          <w:sz w:val="22"/>
        </w:rPr>
      </w:pPr>
      <w:r w:rsidRPr="00417EDF">
        <w:rPr>
          <w:rFonts w:ascii="Garamond" w:hAnsi="Garamond"/>
          <w:sz w:val="22"/>
        </w:rPr>
        <w:t>En visioconférence</w:t>
      </w:r>
    </w:p>
    <w:p w:rsidR="00125CDF" w:rsidRDefault="00125CDF">
      <w:pPr>
        <w:rPr>
          <w:rFonts w:ascii="Garamond" w:hAnsi="Garamond"/>
        </w:rPr>
      </w:pPr>
    </w:p>
    <w:p w:rsidR="00125CDF" w:rsidRDefault="00125CDF" w:rsidP="00417EDF">
      <w:pPr>
        <w:jc w:val="both"/>
        <w:rPr>
          <w:rFonts w:ascii="Garamond" w:hAnsi="Garamond"/>
        </w:rPr>
      </w:pPr>
      <w:r w:rsidRPr="00125CDF">
        <w:rPr>
          <w:rFonts w:ascii="Garamond" w:hAnsi="Garamond"/>
        </w:rPr>
        <w:t xml:space="preserve">Les élections présidentielles qui se sont tenues au Burkina Faso fin 2020 ont reconduit au pouvoir le président </w:t>
      </w:r>
      <w:proofErr w:type="spellStart"/>
      <w:r w:rsidRPr="00125CDF">
        <w:rPr>
          <w:rFonts w:ascii="Garamond" w:hAnsi="Garamond"/>
        </w:rPr>
        <w:t>Kaboré</w:t>
      </w:r>
      <w:proofErr w:type="spellEnd"/>
      <w:r w:rsidRPr="00125CDF">
        <w:rPr>
          <w:rFonts w:ascii="Garamond" w:hAnsi="Garamond"/>
        </w:rPr>
        <w:t>. L’événement s’est déroulé sans</w:t>
      </w:r>
      <w:r>
        <w:rPr>
          <w:rFonts w:ascii="Garamond" w:hAnsi="Garamond"/>
        </w:rPr>
        <w:t xml:space="preserve"> accroc majeur, malgré </w:t>
      </w:r>
      <w:r w:rsidR="000954D3">
        <w:rPr>
          <w:rFonts w:ascii="Garamond" w:hAnsi="Garamond"/>
        </w:rPr>
        <w:t xml:space="preserve">un </w:t>
      </w:r>
      <w:r>
        <w:rPr>
          <w:rFonts w:ascii="Garamond" w:hAnsi="Garamond"/>
        </w:rPr>
        <w:t xml:space="preserve">contexte sécuritaire </w:t>
      </w:r>
      <w:r w:rsidR="000954D3">
        <w:rPr>
          <w:rFonts w:ascii="Garamond" w:hAnsi="Garamond"/>
        </w:rPr>
        <w:t xml:space="preserve">tendu </w:t>
      </w:r>
      <w:r>
        <w:rPr>
          <w:rFonts w:ascii="Garamond" w:hAnsi="Garamond"/>
        </w:rPr>
        <w:t>dans le pays</w:t>
      </w:r>
      <w:r w:rsidR="00287E70">
        <w:rPr>
          <w:rFonts w:ascii="Garamond" w:hAnsi="Garamond"/>
        </w:rPr>
        <w:t xml:space="preserve"> </w:t>
      </w:r>
      <w:r w:rsidR="000954D3">
        <w:rPr>
          <w:rFonts w:ascii="Garamond" w:hAnsi="Garamond"/>
        </w:rPr>
        <w:t>et dans l</w:t>
      </w:r>
      <w:r w:rsidR="00417EDF">
        <w:rPr>
          <w:rFonts w:ascii="Garamond" w:hAnsi="Garamond"/>
        </w:rPr>
        <w:t>a</w:t>
      </w:r>
      <w:r w:rsidR="000954D3">
        <w:rPr>
          <w:rFonts w:ascii="Garamond" w:hAnsi="Garamond"/>
        </w:rPr>
        <w:t xml:space="preserve"> sous-région</w:t>
      </w:r>
      <w:r>
        <w:rPr>
          <w:rFonts w:ascii="Garamond" w:hAnsi="Garamond"/>
        </w:rPr>
        <w:t>.</w:t>
      </w:r>
    </w:p>
    <w:p w:rsidR="00125CDF" w:rsidRDefault="00125CDF" w:rsidP="00417EDF">
      <w:pPr>
        <w:jc w:val="both"/>
        <w:rPr>
          <w:rFonts w:ascii="Garamond" w:hAnsi="Garamond"/>
        </w:rPr>
      </w:pPr>
    </w:p>
    <w:p w:rsidR="00125CDF" w:rsidRDefault="000954D3" w:rsidP="00417EDF">
      <w:pPr>
        <w:jc w:val="both"/>
        <w:rPr>
          <w:rFonts w:ascii="Garamond" w:hAnsi="Garamond"/>
        </w:rPr>
      </w:pPr>
      <w:r>
        <w:rPr>
          <w:rFonts w:ascii="Garamond" w:hAnsi="Garamond"/>
        </w:rPr>
        <w:t>L’</w:t>
      </w:r>
      <w:r w:rsidR="00125CDF">
        <w:rPr>
          <w:rFonts w:ascii="Garamond" w:hAnsi="Garamond"/>
        </w:rPr>
        <w:t xml:space="preserve">instabilité </w:t>
      </w:r>
      <w:r>
        <w:rPr>
          <w:rFonts w:ascii="Garamond" w:hAnsi="Garamond"/>
        </w:rPr>
        <w:t xml:space="preserve">au Burkina Faso </w:t>
      </w:r>
      <w:r w:rsidR="00125CDF">
        <w:rPr>
          <w:rFonts w:ascii="Garamond" w:hAnsi="Garamond"/>
        </w:rPr>
        <w:t>a conduit au déplacement de près de 1 million de personnes dans le pays. Certaines collectivités dans le nord et l’est du pays font face à d’importan</w:t>
      </w:r>
      <w:r w:rsidR="00FB7985">
        <w:rPr>
          <w:rFonts w:ascii="Garamond" w:hAnsi="Garamond"/>
        </w:rPr>
        <w:t xml:space="preserve">ts flux de populations, auxquelles elles doivent </w:t>
      </w:r>
      <w:r>
        <w:rPr>
          <w:rFonts w:ascii="Garamond" w:hAnsi="Garamond"/>
        </w:rPr>
        <w:t>garantir</w:t>
      </w:r>
      <w:r w:rsidR="00FB7985">
        <w:rPr>
          <w:rFonts w:ascii="Garamond" w:hAnsi="Garamond"/>
        </w:rPr>
        <w:t xml:space="preserve"> les services </w:t>
      </w:r>
      <w:r>
        <w:rPr>
          <w:rFonts w:ascii="Garamond" w:hAnsi="Garamond"/>
        </w:rPr>
        <w:t>essentiels</w:t>
      </w:r>
      <w:r w:rsidR="00FB7985">
        <w:rPr>
          <w:rFonts w:ascii="Garamond" w:hAnsi="Garamond"/>
        </w:rPr>
        <w:t>.</w:t>
      </w:r>
    </w:p>
    <w:p w:rsidR="00125CDF" w:rsidRDefault="00125CDF" w:rsidP="00417EDF">
      <w:pPr>
        <w:jc w:val="both"/>
        <w:rPr>
          <w:rFonts w:ascii="Garamond" w:hAnsi="Garamond"/>
        </w:rPr>
      </w:pPr>
    </w:p>
    <w:p w:rsidR="00125CDF" w:rsidRPr="00125CDF" w:rsidRDefault="00125CDF" w:rsidP="00417ED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Cette </w:t>
      </w:r>
      <w:r w:rsidR="000954D3">
        <w:rPr>
          <w:rFonts w:ascii="Garamond" w:hAnsi="Garamond"/>
        </w:rPr>
        <w:t>réunion du groupe-pays Burkina Faso</w:t>
      </w:r>
      <w:r>
        <w:rPr>
          <w:rFonts w:ascii="Garamond" w:hAnsi="Garamond"/>
        </w:rPr>
        <w:t xml:space="preserve"> </w:t>
      </w:r>
      <w:r w:rsidR="000954D3">
        <w:rPr>
          <w:rFonts w:ascii="Garamond" w:hAnsi="Garamond"/>
        </w:rPr>
        <w:t xml:space="preserve">sera l’occasion de faire un point sur la situation et les dernières actualités dans le pays. Elle </w:t>
      </w:r>
      <w:r>
        <w:rPr>
          <w:rFonts w:ascii="Garamond" w:hAnsi="Garamond"/>
        </w:rPr>
        <w:t xml:space="preserve">permettra aux collectivités membres d’échanger sur leurs actions de coopération, </w:t>
      </w:r>
      <w:r w:rsidR="002D4346">
        <w:rPr>
          <w:rFonts w:ascii="Garamond" w:hAnsi="Garamond"/>
        </w:rPr>
        <w:t>sur les</w:t>
      </w:r>
      <w:r>
        <w:rPr>
          <w:rFonts w:ascii="Garamond" w:hAnsi="Garamond"/>
        </w:rPr>
        <w:t xml:space="preserve"> difficultés qui peuvent se présenter, de proposer des pistes pour</w:t>
      </w:r>
      <w:r w:rsidR="003F6ACE">
        <w:rPr>
          <w:rFonts w:ascii="Garamond" w:hAnsi="Garamond"/>
        </w:rPr>
        <w:t xml:space="preserve"> l’action.</w:t>
      </w:r>
    </w:p>
    <w:p w:rsidR="00125CDF" w:rsidRPr="00125CDF" w:rsidRDefault="00125CDF">
      <w:pPr>
        <w:rPr>
          <w:rFonts w:ascii="Garamond" w:hAnsi="Garamond"/>
        </w:rPr>
      </w:pPr>
    </w:p>
    <w:p w:rsidR="00125CDF" w:rsidRPr="00287E70" w:rsidRDefault="00BD6FC6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Point à l’ordre du jour (définition en cours)</w:t>
      </w:r>
      <w:r w:rsidR="00287E70">
        <w:rPr>
          <w:rFonts w:ascii="Garamond" w:hAnsi="Garamond"/>
          <w:b/>
          <w:u w:val="single"/>
        </w:rPr>
        <w:t> :</w:t>
      </w:r>
    </w:p>
    <w:p w:rsidR="00125CDF" w:rsidRPr="00125CDF" w:rsidRDefault="00125CDF">
      <w:pPr>
        <w:rPr>
          <w:rFonts w:ascii="Garamond" w:hAnsi="Garamond"/>
        </w:rPr>
      </w:pPr>
    </w:p>
    <w:p w:rsidR="00125CDF" w:rsidRPr="00125CDF" w:rsidRDefault="00125CDF" w:rsidP="00417EDF">
      <w:pPr>
        <w:pStyle w:val="Paragraphedeliste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125CDF">
        <w:rPr>
          <w:rFonts w:ascii="Garamond" w:hAnsi="Garamond"/>
        </w:rPr>
        <w:t xml:space="preserve">Introduction </w:t>
      </w:r>
      <w:r w:rsidR="00FB7985">
        <w:rPr>
          <w:rFonts w:ascii="Garamond" w:hAnsi="Garamond"/>
        </w:rPr>
        <w:t xml:space="preserve">et mot d’ouverture </w:t>
      </w:r>
      <w:r w:rsidRPr="00125CDF">
        <w:rPr>
          <w:rFonts w:ascii="Garamond" w:hAnsi="Garamond"/>
        </w:rPr>
        <w:t>(Bruno Belin</w:t>
      </w:r>
      <w:r w:rsidR="00FB7985">
        <w:rPr>
          <w:rFonts w:ascii="Garamond" w:hAnsi="Garamond"/>
        </w:rPr>
        <w:t xml:space="preserve"> et équipe CUF</w:t>
      </w:r>
      <w:r w:rsidRPr="00125CDF">
        <w:rPr>
          <w:rFonts w:ascii="Garamond" w:hAnsi="Garamond"/>
        </w:rPr>
        <w:t>)</w:t>
      </w:r>
    </w:p>
    <w:p w:rsidR="00125CDF" w:rsidRDefault="00125CDF" w:rsidP="00417EDF">
      <w:pPr>
        <w:pStyle w:val="Paragraphedeliste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Mise en contexte et actualités (intervenant expert ou équipe CUF)</w:t>
      </w:r>
    </w:p>
    <w:p w:rsidR="00125CDF" w:rsidRDefault="00FB7985" w:rsidP="00417EDF">
      <w:pPr>
        <w:pStyle w:val="Paragraphedeliste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Quelles </w:t>
      </w:r>
      <w:r w:rsidR="00125CDF">
        <w:rPr>
          <w:rFonts w:ascii="Garamond" w:hAnsi="Garamond"/>
        </w:rPr>
        <w:t>nouvelles des partenaires</w:t>
      </w:r>
      <w:r>
        <w:rPr>
          <w:rFonts w:ascii="Garamond" w:hAnsi="Garamond"/>
        </w:rPr>
        <w:t> ?</w:t>
      </w:r>
      <w:r w:rsidR="00287E70">
        <w:rPr>
          <w:rFonts w:ascii="Garamond" w:hAnsi="Garamond"/>
        </w:rPr>
        <w:t xml:space="preserve"> (Collectivités pouvant être sollicitées</w:t>
      </w:r>
      <w:r w:rsidR="006F11C7">
        <w:rPr>
          <w:rFonts w:ascii="Garamond" w:hAnsi="Garamond"/>
        </w:rPr>
        <w:t>, avec des partenaires confrontés aux flux de déplacés</w:t>
      </w:r>
      <w:r w:rsidR="00287E70">
        <w:rPr>
          <w:rFonts w:ascii="Garamond" w:hAnsi="Garamond"/>
        </w:rPr>
        <w:t> : Ouahigouya-Chambéry, Kaya-Châtellerault)</w:t>
      </w:r>
    </w:p>
    <w:p w:rsidR="00125CDF" w:rsidRDefault="00125CDF" w:rsidP="00417EDF">
      <w:pPr>
        <w:pStyle w:val="Paragraphedeliste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Perspectives</w:t>
      </w:r>
      <w:r w:rsidR="00FB7985">
        <w:rPr>
          <w:rFonts w:ascii="Garamond" w:hAnsi="Garamond"/>
        </w:rPr>
        <w:t xml:space="preserve"> pour l’action et échanges entre les participants</w:t>
      </w:r>
    </w:p>
    <w:p w:rsidR="00125CDF" w:rsidRDefault="00FB7985" w:rsidP="00417EDF">
      <w:pPr>
        <w:pStyle w:val="Paragraphedeliste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Synthèse / </w:t>
      </w:r>
      <w:r w:rsidR="00125CDF">
        <w:rPr>
          <w:rFonts w:ascii="Garamond" w:hAnsi="Garamond"/>
        </w:rPr>
        <w:t>Agenda</w:t>
      </w:r>
      <w:r>
        <w:rPr>
          <w:rFonts w:ascii="Garamond" w:hAnsi="Garamond"/>
        </w:rPr>
        <w:t xml:space="preserve"> et clôture</w:t>
      </w:r>
      <w:bookmarkStart w:id="0" w:name="_GoBack"/>
      <w:bookmarkEnd w:id="0"/>
    </w:p>
    <w:p w:rsidR="00BD6FC6" w:rsidRDefault="00BD6FC6" w:rsidP="00BD6FC6">
      <w:pPr>
        <w:spacing w:line="360" w:lineRule="auto"/>
        <w:rPr>
          <w:rFonts w:ascii="Garamond" w:hAnsi="Garamond"/>
        </w:rPr>
      </w:pPr>
    </w:p>
    <w:p w:rsidR="00BD6FC6" w:rsidRPr="00BD6FC6" w:rsidRDefault="00BD6FC6" w:rsidP="00BD6FC6">
      <w:pPr>
        <w:spacing w:line="360" w:lineRule="auto"/>
        <w:rPr>
          <w:rFonts w:ascii="Garamond" w:hAnsi="Garamond"/>
          <w:b/>
          <w:u w:val="single"/>
        </w:rPr>
      </w:pPr>
      <w:r w:rsidRPr="00BD6FC6">
        <w:rPr>
          <w:rFonts w:ascii="Garamond" w:hAnsi="Garamond"/>
          <w:b/>
          <w:u w:val="single"/>
        </w:rPr>
        <w:t>Contact CUF :</w:t>
      </w:r>
    </w:p>
    <w:p w:rsidR="00BD6FC6" w:rsidRDefault="00BD6FC6" w:rsidP="00BD6FC6">
      <w:pPr>
        <w:spacing w:line="360" w:lineRule="auto"/>
        <w:rPr>
          <w:rFonts w:ascii="Garamond" w:hAnsi="Garamond"/>
        </w:rPr>
      </w:pPr>
      <w:r w:rsidRPr="00BD6FC6">
        <w:rPr>
          <w:rFonts w:ascii="Garamond" w:hAnsi="Garamond"/>
          <w:b/>
        </w:rPr>
        <w:t xml:space="preserve">Lucas </w:t>
      </w:r>
      <w:proofErr w:type="spellStart"/>
      <w:r w:rsidRPr="00BD6FC6">
        <w:rPr>
          <w:rFonts w:ascii="Garamond" w:hAnsi="Garamond"/>
          <w:b/>
        </w:rPr>
        <w:t>Giboin</w:t>
      </w:r>
      <w:proofErr w:type="spellEnd"/>
      <w:r>
        <w:rPr>
          <w:rFonts w:ascii="Garamond" w:hAnsi="Garamond"/>
        </w:rPr>
        <w:t xml:space="preserve">, chargé de mission Sahel, </w:t>
      </w:r>
      <w:hyperlink r:id="rId6" w:history="1">
        <w:r w:rsidRPr="008678BD">
          <w:rPr>
            <w:rStyle w:val="Lienhypertexte"/>
            <w:rFonts w:ascii="Garamond" w:hAnsi="Garamond"/>
          </w:rPr>
          <w:t>l.giboin@cites-unies-france.org</w:t>
        </w:r>
      </w:hyperlink>
    </w:p>
    <w:p w:rsidR="00BD6FC6" w:rsidRPr="00BD6FC6" w:rsidRDefault="00BD6FC6" w:rsidP="00BD6FC6">
      <w:pPr>
        <w:spacing w:line="360" w:lineRule="auto"/>
        <w:rPr>
          <w:rFonts w:ascii="Garamond" w:hAnsi="Garamond"/>
        </w:rPr>
      </w:pPr>
    </w:p>
    <w:sectPr w:rsidR="00BD6FC6" w:rsidRPr="00BD6FC6" w:rsidSect="00CC6B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15DB"/>
    <w:multiLevelType w:val="hybridMultilevel"/>
    <w:tmpl w:val="62A00A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125CDF"/>
    <w:rsid w:val="000954D3"/>
    <w:rsid w:val="00125CDF"/>
    <w:rsid w:val="00287E70"/>
    <w:rsid w:val="002D4346"/>
    <w:rsid w:val="002F6EF9"/>
    <w:rsid w:val="003F6ACE"/>
    <w:rsid w:val="00417EDF"/>
    <w:rsid w:val="006F11C7"/>
    <w:rsid w:val="00906DAC"/>
    <w:rsid w:val="00BD6FC6"/>
    <w:rsid w:val="00CC6B61"/>
    <w:rsid w:val="00FB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C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E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ED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D6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C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E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E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giboin@cites-unies-fran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IMAC10</dc:creator>
  <cp:keywords/>
  <dc:description/>
  <cp:lastModifiedBy>Lucas Giboin</cp:lastModifiedBy>
  <cp:revision>5</cp:revision>
  <dcterms:created xsi:type="dcterms:W3CDTF">2021-03-09T10:06:00Z</dcterms:created>
  <dcterms:modified xsi:type="dcterms:W3CDTF">2021-03-18T11:17:00Z</dcterms:modified>
</cp:coreProperties>
</file>