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AFFD8" w14:textId="0882AED0" w:rsidR="00D445C0" w:rsidRPr="0081374A" w:rsidRDefault="00FF7733" w:rsidP="00D445C0">
      <w:pPr>
        <w:jc w:val="center"/>
        <w:rPr>
          <w:b/>
          <w:sz w:val="28"/>
          <w:szCs w:val="28"/>
        </w:rPr>
      </w:pPr>
      <w:bookmarkStart w:id="0" w:name="_GoBack"/>
      <w:bookmarkEnd w:id="0"/>
      <w:r>
        <w:rPr>
          <w:b/>
          <w:noProof/>
          <w:sz w:val="28"/>
          <w:szCs w:val="28"/>
        </w:rPr>
        <w:drawing>
          <wp:anchor distT="0" distB="0" distL="114300" distR="114300" simplePos="0" relativeHeight="251658240" behindDoc="0" locked="0" layoutInCell="1" allowOverlap="1" wp14:anchorId="531E05AE" wp14:editId="779658E6">
            <wp:simplePos x="0" y="0"/>
            <wp:positionH relativeFrom="margin">
              <wp:posOffset>5829300</wp:posOffset>
            </wp:positionH>
            <wp:positionV relativeFrom="margin">
              <wp:posOffset>-800100</wp:posOffset>
            </wp:positionV>
            <wp:extent cx="708660" cy="708660"/>
            <wp:effectExtent l="0" t="0" r="2540" b="2540"/>
            <wp:wrapSquare wrapText="bothSides"/>
            <wp:docPr id="1" name="Image 1" descr="MARGOT:Boite à outil:ÉCRIRE UN COURRIER:LogoCUF Carre[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OT:Boite à outil:ÉCRIRE UN COURRIER:LogoCUF Carre[3].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anchor>
        </w:drawing>
      </w:r>
      <w:r w:rsidR="0081374A" w:rsidRPr="0081374A">
        <w:rPr>
          <w:b/>
          <w:sz w:val="28"/>
          <w:szCs w:val="28"/>
        </w:rPr>
        <w:t>Action internationale et attractivité du territoire : quelle réciprocité ?</w:t>
      </w:r>
    </w:p>
    <w:p w14:paraId="79CBB3BF" w14:textId="77777777" w:rsidR="00D445C0" w:rsidRDefault="00D445C0" w:rsidP="00D445C0">
      <w:pPr>
        <w:jc w:val="both"/>
      </w:pPr>
    </w:p>
    <w:p w14:paraId="16BBA5D8" w14:textId="77777777" w:rsidR="00D445C0" w:rsidRDefault="00D445C0" w:rsidP="00D445C0">
      <w:pPr>
        <w:jc w:val="both"/>
      </w:pPr>
    </w:p>
    <w:p w14:paraId="37D601E5" w14:textId="77777777" w:rsidR="00D445C0" w:rsidRPr="004A6B55" w:rsidRDefault="00D445C0" w:rsidP="00D445C0">
      <w:pPr>
        <w:pStyle w:val="Paragraphedeliste"/>
        <w:numPr>
          <w:ilvl w:val="0"/>
          <w:numId w:val="1"/>
        </w:numPr>
        <w:jc w:val="both"/>
        <w:rPr>
          <w:b/>
          <w:color w:val="A8005F"/>
        </w:rPr>
      </w:pPr>
      <w:r w:rsidRPr="004A6B55">
        <w:rPr>
          <w:b/>
          <w:color w:val="A8005F"/>
        </w:rPr>
        <w:t>Un contexte sous contraintes et en profonde mutation</w:t>
      </w:r>
    </w:p>
    <w:p w14:paraId="36F1F77D" w14:textId="77777777" w:rsidR="00982516" w:rsidRPr="00072965" w:rsidRDefault="00982516" w:rsidP="00D445C0">
      <w:pPr>
        <w:jc w:val="both"/>
      </w:pPr>
    </w:p>
    <w:p w14:paraId="7BB04D19" w14:textId="182C6528" w:rsidR="00D445C0" w:rsidRPr="00097EB0" w:rsidRDefault="00D445C0" w:rsidP="00D445C0">
      <w:pPr>
        <w:jc w:val="both"/>
        <w:rPr>
          <w:b/>
        </w:rPr>
      </w:pPr>
      <w:r>
        <w:rPr>
          <w:b/>
        </w:rPr>
        <w:t xml:space="preserve">Des </w:t>
      </w:r>
      <w:r w:rsidR="00A95C71">
        <w:rPr>
          <w:b/>
        </w:rPr>
        <w:t>enjeux</w:t>
      </w:r>
      <w:r>
        <w:rPr>
          <w:b/>
        </w:rPr>
        <w:t xml:space="preserve"> mondiaux </w:t>
      </w:r>
      <w:r w:rsidR="00A95C71">
        <w:rPr>
          <w:b/>
        </w:rPr>
        <w:t xml:space="preserve">et </w:t>
      </w:r>
      <w:r>
        <w:rPr>
          <w:b/>
        </w:rPr>
        <w:t>une réorganisation de la gouvernance mondiale</w:t>
      </w:r>
    </w:p>
    <w:p w14:paraId="358ABE5B" w14:textId="44A426A3" w:rsidR="00D445C0" w:rsidRDefault="00A95C71" w:rsidP="00982516">
      <w:pPr>
        <w:jc w:val="both"/>
      </w:pPr>
      <w:r>
        <w:t>L</w:t>
      </w:r>
      <w:r w:rsidR="000313D0">
        <w:t xml:space="preserve">’urbanisation, le réchauffement climatique ou les migrations sont </w:t>
      </w:r>
      <w:r w:rsidR="001D6EB9">
        <w:t xml:space="preserve">devenus </w:t>
      </w:r>
      <w:r w:rsidR="000313D0">
        <w:t xml:space="preserve">des </w:t>
      </w:r>
      <w:r>
        <w:t>prob</w:t>
      </w:r>
      <w:r w:rsidR="0030569D">
        <w:t>lématiques planétaires et des</w:t>
      </w:r>
      <w:r>
        <w:t xml:space="preserve"> </w:t>
      </w:r>
      <w:r w:rsidR="000313D0">
        <w:t>facteurs</w:t>
      </w:r>
      <w:r w:rsidR="00982516">
        <w:t xml:space="preserve"> de collaboration entre </w:t>
      </w:r>
      <w:r w:rsidR="000313D0">
        <w:t>territoires</w:t>
      </w:r>
      <w:r w:rsidR="00D445C0">
        <w:t xml:space="preserve">. </w:t>
      </w:r>
      <w:r>
        <w:t xml:space="preserve">La gestion de ces faits requiert un projet de développement </w:t>
      </w:r>
      <w:r w:rsidR="0030569D">
        <w:t>intégral</w:t>
      </w:r>
      <w:r>
        <w:t>, harmonieux et contraignant.</w:t>
      </w:r>
    </w:p>
    <w:p w14:paraId="26B56FB8" w14:textId="77777777" w:rsidR="00D445C0" w:rsidRDefault="00D445C0" w:rsidP="00D445C0">
      <w:pPr>
        <w:jc w:val="both"/>
      </w:pPr>
    </w:p>
    <w:p w14:paraId="198BA456" w14:textId="3BD15E18" w:rsidR="00D445C0" w:rsidRDefault="00982516" w:rsidP="00982516">
      <w:pPr>
        <w:jc w:val="both"/>
      </w:pPr>
      <w:r>
        <w:t xml:space="preserve">Ces </w:t>
      </w:r>
      <w:r w:rsidR="00A95C71">
        <w:t>phénomènes</w:t>
      </w:r>
      <w:r>
        <w:t xml:space="preserve"> globaux sont accompagnés </w:t>
      </w:r>
      <w:r w:rsidR="000313D0">
        <w:t>d’</w:t>
      </w:r>
      <w:r>
        <w:t xml:space="preserve">une </w:t>
      </w:r>
      <w:r w:rsidR="0091419E">
        <w:t>recomposition</w:t>
      </w:r>
      <w:r>
        <w:t xml:space="preserve"> de la gouvernance mondiale, notamment à travers l</w:t>
      </w:r>
      <w:r w:rsidR="00D445C0">
        <w:t>’affirmation du rôle des collectivités ter</w:t>
      </w:r>
      <w:r>
        <w:t>ritoriales</w:t>
      </w:r>
      <w:r w:rsidR="000313D0">
        <w:t xml:space="preserve"> dans le système monde</w:t>
      </w:r>
      <w:r>
        <w:t xml:space="preserve">. Ceci </w:t>
      </w:r>
      <w:r w:rsidR="000313D0">
        <w:t>se manifeste</w:t>
      </w:r>
      <w:r>
        <w:t xml:space="preserve"> à la fois à travers d</w:t>
      </w:r>
      <w:r w:rsidR="00D445C0">
        <w:t>es réseaux de ville</w:t>
      </w:r>
      <w:r w:rsidR="000313D0">
        <w:t>s</w:t>
      </w:r>
      <w:r>
        <w:t xml:space="preserve"> qui </w:t>
      </w:r>
      <w:r w:rsidR="000313D0">
        <w:t>appuient</w:t>
      </w:r>
      <w:r>
        <w:t xml:space="preserve"> la coopération</w:t>
      </w:r>
      <w:r w:rsidR="000313D0">
        <w:t>,</w:t>
      </w:r>
      <w:r>
        <w:t xml:space="preserve"> et à la fois </w:t>
      </w:r>
      <w:r w:rsidR="003670CA">
        <w:t>à travers</w:t>
      </w:r>
      <w:r w:rsidR="00A95C71">
        <w:t xml:space="preserve"> l’intensification de la</w:t>
      </w:r>
      <w:r>
        <w:t xml:space="preserve"> c</w:t>
      </w:r>
      <w:r w:rsidR="00D445C0">
        <w:t>oncurrence entre les ter</w:t>
      </w:r>
      <w:r>
        <w:t>ri</w:t>
      </w:r>
      <w:r w:rsidR="00B10E95">
        <w:t>toires</w:t>
      </w:r>
      <w:r>
        <w:t xml:space="preserve">. </w:t>
      </w:r>
    </w:p>
    <w:p w14:paraId="1D2C3D74" w14:textId="77777777" w:rsidR="00D445C0" w:rsidRDefault="00D445C0" w:rsidP="00D445C0">
      <w:pPr>
        <w:jc w:val="both"/>
      </w:pPr>
    </w:p>
    <w:p w14:paraId="453E462F" w14:textId="2D4DBD5E" w:rsidR="00D445C0" w:rsidRPr="00097EB0" w:rsidRDefault="00A95C71" w:rsidP="00D445C0">
      <w:pPr>
        <w:jc w:val="both"/>
        <w:rPr>
          <w:b/>
        </w:rPr>
      </w:pPr>
      <w:r>
        <w:rPr>
          <w:b/>
        </w:rPr>
        <w:t>En France,</w:t>
      </w:r>
      <w:r w:rsidR="00D445C0">
        <w:rPr>
          <w:b/>
        </w:rPr>
        <w:t xml:space="preserve"> </w:t>
      </w:r>
      <w:r>
        <w:rPr>
          <w:b/>
        </w:rPr>
        <w:t xml:space="preserve">des collectivités plus autonomes </w:t>
      </w:r>
      <w:r w:rsidR="0030569D">
        <w:rPr>
          <w:b/>
        </w:rPr>
        <w:t xml:space="preserve">face à l’émergence d’une nouvelle gouvernance </w:t>
      </w:r>
      <w:r w:rsidR="001D6EB9">
        <w:rPr>
          <w:b/>
        </w:rPr>
        <w:t>locale</w:t>
      </w:r>
    </w:p>
    <w:p w14:paraId="01175803" w14:textId="686B0CBC" w:rsidR="00D445C0" w:rsidRDefault="00A95C71" w:rsidP="00982516">
      <w:pPr>
        <w:jc w:val="both"/>
      </w:pPr>
      <w:r>
        <w:t>L</w:t>
      </w:r>
      <w:r w:rsidR="00982516">
        <w:t>a d</w:t>
      </w:r>
      <w:r w:rsidR="00D445C0">
        <w:t>écentralisation </w:t>
      </w:r>
      <w:r w:rsidR="00982516">
        <w:t>menée depuis une trentaine d’années</w:t>
      </w:r>
      <w:r w:rsidR="008A0B17">
        <w:t xml:space="preserve"> et les récentes réformes territoriales</w:t>
      </w:r>
      <w:r w:rsidR="00982516">
        <w:t xml:space="preserve"> confère</w:t>
      </w:r>
      <w:r w:rsidR="008A0B17">
        <w:t>nt</w:t>
      </w:r>
      <w:r w:rsidR="00982516">
        <w:t xml:space="preserve"> </w:t>
      </w:r>
      <w:r w:rsidR="00982516" w:rsidRPr="001167C0">
        <w:t>p</w:t>
      </w:r>
      <w:r w:rsidR="00D445C0" w:rsidRPr="001167C0">
        <w:t xml:space="preserve">lus de pouvoirs aux </w:t>
      </w:r>
      <w:r w:rsidR="003670CA" w:rsidRPr="001167C0">
        <w:t xml:space="preserve">collectivités </w:t>
      </w:r>
      <w:r w:rsidR="00681757" w:rsidRPr="001167C0">
        <w:t xml:space="preserve">qui </w:t>
      </w:r>
      <w:r w:rsidR="00D445C0" w:rsidRPr="001167C0">
        <w:t xml:space="preserve">sont </w:t>
      </w:r>
      <w:r w:rsidR="003670CA" w:rsidRPr="001167C0">
        <w:t xml:space="preserve">dorénavant </w:t>
      </w:r>
      <w:r w:rsidR="00D445C0" w:rsidRPr="001167C0">
        <w:t xml:space="preserve">des échelons opérationnels et </w:t>
      </w:r>
      <w:r w:rsidR="00681757" w:rsidRPr="001167C0">
        <w:t xml:space="preserve">des </w:t>
      </w:r>
      <w:r w:rsidR="00D445C0" w:rsidRPr="001167C0">
        <w:t>relais actifs</w:t>
      </w:r>
      <w:r w:rsidR="003670CA" w:rsidRPr="001167C0">
        <w:t xml:space="preserve"> de l’action internationale</w:t>
      </w:r>
      <w:r w:rsidR="0030569D" w:rsidRPr="001167C0">
        <w:t>.</w:t>
      </w:r>
    </w:p>
    <w:p w14:paraId="779823E2" w14:textId="77777777" w:rsidR="00D445C0" w:rsidRDefault="00D445C0" w:rsidP="00D445C0">
      <w:pPr>
        <w:jc w:val="both"/>
      </w:pPr>
    </w:p>
    <w:p w14:paraId="22A5892B" w14:textId="6D820847" w:rsidR="00D445C0" w:rsidRDefault="00681757" w:rsidP="00681757">
      <w:pPr>
        <w:jc w:val="both"/>
      </w:pPr>
      <w:r>
        <w:t xml:space="preserve">Cette autonomisation est </w:t>
      </w:r>
      <w:r w:rsidR="001D6EB9">
        <w:t>suivie</w:t>
      </w:r>
      <w:r>
        <w:t xml:space="preserve"> </w:t>
      </w:r>
      <w:r w:rsidR="00985EE6">
        <w:t>de</w:t>
      </w:r>
      <w:r>
        <w:t xml:space="preserve"> </w:t>
      </w:r>
      <w:r w:rsidR="003670CA">
        <w:t>l’émergence</w:t>
      </w:r>
      <w:r>
        <w:t xml:space="preserve"> d’une n</w:t>
      </w:r>
      <w:r w:rsidR="00D445C0">
        <w:t>ouvelle gouvernance locale</w:t>
      </w:r>
      <w:r>
        <w:t xml:space="preserve">. Les </w:t>
      </w:r>
      <w:r w:rsidR="00D445C0">
        <w:t xml:space="preserve">acteurs </w:t>
      </w:r>
      <w:r w:rsidR="001D6EB9">
        <w:t xml:space="preserve">privés </w:t>
      </w:r>
      <w:r w:rsidR="00D445C0">
        <w:t xml:space="preserve">locaux souhaitent </w:t>
      </w:r>
      <w:r w:rsidR="003670CA">
        <w:t>que les c</w:t>
      </w:r>
      <w:r>
        <w:t xml:space="preserve">ollectivités </w:t>
      </w:r>
      <w:r w:rsidR="00D445C0">
        <w:t>soient des animateurs de réseau</w:t>
      </w:r>
      <w:r w:rsidR="001D6EB9">
        <w:t>x et</w:t>
      </w:r>
      <w:r>
        <w:t xml:space="preserve"> des promoteurs du territoire</w:t>
      </w:r>
      <w:r w:rsidR="00D445C0">
        <w:t xml:space="preserve">. </w:t>
      </w:r>
      <w:r>
        <w:t>L</w:t>
      </w:r>
      <w:r w:rsidR="00D445C0">
        <w:t xml:space="preserve">a place du citoyen </w:t>
      </w:r>
      <w:r>
        <w:t>évolue</w:t>
      </w:r>
      <w:r w:rsidR="001D6EB9">
        <w:t>, il</w:t>
      </w:r>
      <w:r w:rsidR="00D445C0">
        <w:t xml:space="preserve"> interpelle </w:t>
      </w:r>
      <w:r>
        <w:t>pour plus de</w:t>
      </w:r>
      <w:r w:rsidR="00D445C0">
        <w:t xml:space="preserve"> démocratie indirecte et </w:t>
      </w:r>
      <w:r>
        <w:t>de</w:t>
      </w:r>
      <w:r w:rsidR="00D445C0">
        <w:t xml:space="preserve"> reconnaissance de la société civile organisée</w:t>
      </w:r>
      <w:r w:rsidR="00985EE6">
        <w:t xml:space="preserve">. </w:t>
      </w:r>
      <w:r w:rsidR="001D6EB9">
        <w:t xml:space="preserve">Ces mutations ont lieu dans un contexte </w:t>
      </w:r>
      <w:r w:rsidR="00D445C0">
        <w:t xml:space="preserve">difficile pour les </w:t>
      </w:r>
      <w:r w:rsidR="003670CA">
        <w:t>c</w:t>
      </w:r>
      <w:r>
        <w:t>ollectivités</w:t>
      </w:r>
      <w:r w:rsidR="00985EE6">
        <w:t>,</w:t>
      </w:r>
      <w:r>
        <w:t xml:space="preserve"> soumises à des </w:t>
      </w:r>
      <w:r w:rsidR="00D445C0">
        <w:t>restric</w:t>
      </w:r>
      <w:r>
        <w:t>tions budgétaires et des réformes,</w:t>
      </w:r>
      <w:r w:rsidR="00D445C0">
        <w:t xml:space="preserve"> qui </w:t>
      </w:r>
      <w:r>
        <w:t>peut néanmoins</w:t>
      </w:r>
      <w:r w:rsidR="00D445C0">
        <w:t xml:space="preserve"> être source de c</w:t>
      </w:r>
      <w:r>
        <w:t>ollaborations innovantes entre c</w:t>
      </w:r>
      <w:r w:rsidR="00D445C0">
        <w:t xml:space="preserve">es acteurs. </w:t>
      </w:r>
    </w:p>
    <w:p w14:paraId="438C0393" w14:textId="77777777" w:rsidR="00D445C0" w:rsidRDefault="00D445C0" w:rsidP="00D445C0">
      <w:pPr>
        <w:jc w:val="both"/>
      </w:pPr>
    </w:p>
    <w:p w14:paraId="6D71E6C8" w14:textId="77777777" w:rsidR="00D445C0" w:rsidRDefault="00D445C0" w:rsidP="00D445C0">
      <w:pPr>
        <w:jc w:val="both"/>
      </w:pPr>
    </w:p>
    <w:p w14:paraId="45AF7254" w14:textId="78B6479E" w:rsidR="00D445C0" w:rsidRPr="004A6B55" w:rsidRDefault="001167C0" w:rsidP="00D445C0">
      <w:pPr>
        <w:pStyle w:val="Paragraphedeliste"/>
        <w:numPr>
          <w:ilvl w:val="0"/>
          <w:numId w:val="1"/>
        </w:numPr>
        <w:jc w:val="both"/>
        <w:rPr>
          <w:b/>
          <w:color w:val="A8005F"/>
        </w:rPr>
      </w:pPr>
      <w:r w:rsidRPr="004A6B55">
        <w:rPr>
          <w:b/>
          <w:color w:val="A8005F"/>
        </w:rPr>
        <w:t xml:space="preserve">L’AICT </w:t>
      </w:r>
      <w:r w:rsidR="00D445C0" w:rsidRPr="004A6B55">
        <w:rPr>
          <w:b/>
          <w:color w:val="A8005F"/>
        </w:rPr>
        <w:t xml:space="preserve">: un projet de territoire ouvert sur l’international </w:t>
      </w:r>
    </w:p>
    <w:p w14:paraId="4A51268B" w14:textId="77777777" w:rsidR="00116445" w:rsidRDefault="00116445" w:rsidP="00116445">
      <w:pPr>
        <w:jc w:val="both"/>
        <w:rPr>
          <w:b/>
        </w:rPr>
      </w:pPr>
    </w:p>
    <w:p w14:paraId="76C1DB1A" w14:textId="26407D89" w:rsidR="00D445C0" w:rsidRPr="00116445" w:rsidRDefault="00116445" w:rsidP="00D445C0">
      <w:pPr>
        <w:jc w:val="both"/>
        <w:rPr>
          <w:b/>
        </w:rPr>
      </w:pPr>
      <w:r w:rsidRPr="00116445">
        <w:rPr>
          <w:b/>
        </w:rPr>
        <w:t>L’AICT en manque de légitimité</w:t>
      </w:r>
    </w:p>
    <w:p w14:paraId="428E12DC" w14:textId="604963AB" w:rsidR="00D445C0" w:rsidRDefault="00116445" w:rsidP="00AC6F9A">
      <w:pPr>
        <w:jc w:val="both"/>
      </w:pPr>
      <w:r>
        <w:t xml:space="preserve">Malgré </w:t>
      </w:r>
      <w:r w:rsidR="00B10E95">
        <w:t>l</w:t>
      </w:r>
      <w:r>
        <w:t xml:space="preserve">a coopération décentralisée, </w:t>
      </w:r>
      <w:r w:rsidR="00AC6F9A">
        <w:t>politique d’échange</w:t>
      </w:r>
      <w:r w:rsidR="001167C0">
        <w:t>s</w:t>
      </w:r>
      <w:r w:rsidR="00AC6F9A">
        <w:t xml:space="preserve"> d’expérience</w:t>
      </w:r>
      <w:r w:rsidR="003670CA">
        <w:t>s</w:t>
      </w:r>
      <w:r w:rsidR="001167C0">
        <w:t xml:space="preserve"> transnationales </w:t>
      </w:r>
      <w:r w:rsidR="00876D34">
        <w:t xml:space="preserve">et de </w:t>
      </w:r>
      <w:r>
        <w:t xml:space="preserve">création de réseaux, l’AICT est souvent considérée comme </w:t>
      </w:r>
      <w:r w:rsidR="00985EE6">
        <w:t>une politique couteuse</w:t>
      </w:r>
      <w:r w:rsidR="001167C0">
        <w:t xml:space="preserve">, </w:t>
      </w:r>
      <w:r>
        <w:t>sans retour</w:t>
      </w:r>
      <w:r w:rsidR="001167C0">
        <w:t xml:space="preserve"> sur le territoire et </w:t>
      </w:r>
      <w:r w:rsidR="00D445C0">
        <w:t xml:space="preserve">peu reliée aux politiques locales. </w:t>
      </w:r>
      <w:r w:rsidR="008C5CCC">
        <w:t>A</w:t>
      </w:r>
      <w:r w:rsidR="00D445C0">
        <w:t xml:space="preserve"> l’heure de la crise économique,</w:t>
      </w:r>
      <w:r w:rsidR="00AC6F9A">
        <w:t xml:space="preserve"> elle est </w:t>
      </w:r>
      <w:r w:rsidR="00E07F6A">
        <w:t>parfois</w:t>
      </w:r>
      <w:r w:rsidR="00AC6F9A">
        <w:t xml:space="preserve"> </w:t>
      </w:r>
      <w:r w:rsidR="00D445C0">
        <w:t>difficile à justifier.</w:t>
      </w:r>
    </w:p>
    <w:p w14:paraId="5F7666B3" w14:textId="77777777" w:rsidR="00AC6F9A" w:rsidRDefault="00AC6F9A" w:rsidP="00AC6F9A">
      <w:pPr>
        <w:jc w:val="both"/>
      </w:pPr>
    </w:p>
    <w:p w14:paraId="5C4EC6A1" w14:textId="56B7126C" w:rsidR="00D445C0" w:rsidRDefault="00003AFC" w:rsidP="00AC6F9A">
      <w:pPr>
        <w:jc w:val="both"/>
      </w:pPr>
      <w:r>
        <w:t>Mais l</w:t>
      </w:r>
      <w:r w:rsidR="00AC6F9A">
        <w:t>’AICT</w:t>
      </w:r>
      <w:r w:rsidR="001167C0">
        <w:t>,</w:t>
      </w:r>
      <w:r w:rsidR="00AC6F9A">
        <w:t> </w:t>
      </w:r>
      <w:r>
        <w:t xml:space="preserve">qui </w:t>
      </w:r>
      <w:r w:rsidR="00AC6F9A">
        <w:t>peut s’exercer à travers le simple octroi</w:t>
      </w:r>
      <w:r w:rsidR="00D445C0">
        <w:t xml:space="preserve"> </w:t>
      </w:r>
      <w:r w:rsidR="00AC6F9A">
        <w:t xml:space="preserve">de </w:t>
      </w:r>
      <w:r w:rsidR="00D445C0">
        <w:t>subventions</w:t>
      </w:r>
      <w:r w:rsidR="001167C0">
        <w:t>,</w:t>
      </w:r>
      <w:r w:rsidR="00AC6F9A">
        <w:t xml:space="preserve"> </w:t>
      </w:r>
      <w:r>
        <w:t>peut</w:t>
      </w:r>
      <w:r w:rsidR="00AC6F9A">
        <w:t xml:space="preserve"> également </w:t>
      </w:r>
      <w:r>
        <w:t xml:space="preserve">se manifester </w:t>
      </w:r>
      <w:r w:rsidR="00AC6F9A">
        <w:t>à travers</w:t>
      </w:r>
      <w:r w:rsidR="00D445C0">
        <w:t xml:space="preserve"> </w:t>
      </w:r>
      <w:r w:rsidR="00AC6F9A">
        <w:t>une</w:t>
      </w:r>
      <w:r w:rsidR="00D445C0">
        <w:t xml:space="preserve"> stratég</w:t>
      </w:r>
      <w:r w:rsidR="00AC6F9A">
        <w:t>ie de gouvernance territoriale qui féd</w:t>
      </w:r>
      <w:r w:rsidR="008C5CCC">
        <w:t>ère</w:t>
      </w:r>
      <w:r w:rsidR="00AC6F9A">
        <w:t xml:space="preserve"> les acteurs autour</w:t>
      </w:r>
      <w:r w:rsidR="00D445C0">
        <w:t xml:space="preserve"> </w:t>
      </w:r>
      <w:r w:rsidR="00AC6F9A">
        <w:t>d’</w:t>
      </w:r>
      <w:r w:rsidR="00D445C0">
        <w:t>un projet de développement en</w:t>
      </w:r>
      <w:r w:rsidR="00AC6F9A">
        <w:t xml:space="preserve"> accord avec le </w:t>
      </w:r>
      <w:r>
        <w:t>local et, ainsi,</w:t>
      </w:r>
      <w:r w:rsidR="00E07F6A">
        <w:t xml:space="preserve"> se révéler être profitable au territoire</w:t>
      </w:r>
      <w:r w:rsidR="003670CA">
        <w:t>.</w:t>
      </w:r>
    </w:p>
    <w:p w14:paraId="5526F404" w14:textId="77777777" w:rsidR="00D445C0" w:rsidRDefault="00D445C0" w:rsidP="00D445C0">
      <w:pPr>
        <w:jc w:val="both"/>
      </w:pPr>
    </w:p>
    <w:p w14:paraId="526C1C03" w14:textId="602A4AE4" w:rsidR="00D445C0" w:rsidRPr="00C86DD9" w:rsidRDefault="00D445C0" w:rsidP="00D445C0">
      <w:pPr>
        <w:jc w:val="both"/>
        <w:rPr>
          <w:b/>
        </w:rPr>
      </w:pPr>
      <w:r>
        <w:rPr>
          <w:b/>
        </w:rPr>
        <w:t>Le local mondialisé : un nouvel enjeu pour les collectivités</w:t>
      </w:r>
      <w:r w:rsidR="008C5CCC">
        <w:rPr>
          <w:b/>
        </w:rPr>
        <w:t xml:space="preserve"> territoriales</w:t>
      </w:r>
    </w:p>
    <w:p w14:paraId="187B81C6" w14:textId="5F58D210" w:rsidR="00D445C0" w:rsidRDefault="00D445C0" w:rsidP="00D445C0">
      <w:pPr>
        <w:jc w:val="both"/>
      </w:pPr>
      <w:r>
        <w:t xml:space="preserve">L’internationalisation </w:t>
      </w:r>
      <w:r w:rsidR="003670CA">
        <w:t xml:space="preserve">des collectivités </w:t>
      </w:r>
      <w:r w:rsidR="00AC6F9A">
        <w:t xml:space="preserve">est </w:t>
      </w:r>
      <w:r w:rsidR="00083176">
        <w:t>d’ores et déjà</w:t>
      </w:r>
      <w:r w:rsidR="00AC6F9A">
        <w:t xml:space="preserve"> un fait </w:t>
      </w:r>
      <w:r>
        <w:t xml:space="preserve">: diasporas, entreprises, </w:t>
      </w:r>
      <w:r w:rsidR="008C5CCC">
        <w:t xml:space="preserve">tourisme, mobilité des jeunes, associations, </w:t>
      </w:r>
      <w:r>
        <w:t>réseaux mond</w:t>
      </w:r>
      <w:r w:rsidR="00003AFC">
        <w:t>iaux etc</w:t>
      </w:r>
      <w:r>
        <w:t>.</w:t>
      </w:r>
      <w:r w:rsidR="003670CA">
        <w:t xml:space="preserve"> Tout ces flux</w:t>
      </w:r>
      <w:r>
        <w:t xml:space="preserve"> </w:t>
      </w:r>
      <w:r w:rsidR="00AC6F9A">
        <w:t>structurent et construisent</w:t>
      </w:r>
      <w:r w:rsidR="0091419E">
        <w:t xml:space="preserve"> </w:t>
      </w:r>
      <w:r w:rsidR="00AC6F9A">
        <w:t xml:space="preserve">le territoire. </w:t>
      </w:r>
      <w:r>
        <w:t xml:space="preserve">Comment </w:t>
      </w:r>
      <w:r w:rsidR="00D37C3E">
        <w:t xml:space="preserve">les </w:t>
      </w:r>
      <w:r>
        <w:t>accompagner</w:t>
      </w:r>
      <w:r w:rsidR="00D37C3E">
        <w:t xml:space="preserve"> et </w:t>
      </w:r>
      <w:r w:rsidR="00AC6F9A">
        <w:t xml:space="preserve">les transformer en outils pertinents pour </w:t>
      </w:r>
      <w:r w:rsidR="00D37C3E">
        <w:t>construire</w:t>
      </w:r>
      <w:r w:rsidR="00AC6F9A">
        <w:t xml:space="preserve"> un développement </w:t>
      </w:r>
      <w:r w:rsidR="00D37C3E">
        <w:t>durable</w:t>
      </w:r>
      <w:r w:rsidR="00AC6F9A">
        <w:t xml:space="preserve"> du territoire et </w:t>
      </w:r>
      <w:r w:rsidR="008C5CCC">
        <w:t xml:space="preserve">assurer </w:t>
      </w:r>
      <w:r w:rsidR="00003AFC">
        <w:t>son</w:t>
      </w:r>
      <w:r w:rsidR="00AC6F9A">
        <w:t xml:space="preserve"> insertion harmonieuse dans la mondialisation ?</w:t>
      </w:r>
    </w:p>
    <w:p w14:paraId="2067802D" w14:textId="77777777" w:rsidR="008440A7" w:rsidRDefault="008440A7" w:rsidP="00D445C0">
      <w:pPr>
        <w:jc w:val="both"/>
      </w:pPr>
    </w:p>
    <w:p w14:paraId="268C3CFD" w14:textId="0A86D861" w:rsidR="00D445C0" w:rsidRPr="00083176" w:rsidRDefault="00003AFC" w:rsidP="00D445C0">
      <w:pPr>
        <w:jc w:val="both"/>
      </w:pPr>
      <w:r w:rsidRPr="00083176">
        <w:t>En conséquences</w:t>
      </w:r>
      <w:r w:rsidR="00876D34" w:rsidRPr="00083176">
        <w:t>, l</w:t>
      </w:r>
      <w:r w:rsidR="008440A7" w:rsidRPr="00083176">
        <w:t xml:space="preserve">es contours de l’AICT </w:t>
      </w:r>
      <w:r w:rsidR="00C41FC0" w:rsidRPr="00083176">
        <w:t>évoluent</w:t>
      </w:r>
      <w:r w:rsidR="008440A7" w:rsidRPr="00083176">
        <w:t>. En ac</w:t>
      </w:r>
      <w:r w:rsidR="00876D34" w:rsidRPr="00083176">
        <w:t>cord avec les</w:t>
      </w:r>
      <w:r w:rsidR="008440A7" w:rsidRPr="00083176">
        <w:t xml:space="preserve"> nouvelle</w:t>
      </w:r>
      <w:r w:rsidR="00876D34" w:rsidRPr="00083176">
        <w:t>s pratiques de</w:t>
      </w:r>
      <w:r w:rsidR="008440A7" w:rsidRPr="00083176">
        <w:t xml:space="preserve"> gouvernance, cette politique </w:t>
      </w:r>
      <w:r w:rsidR="00C41FC0" w:rsidRPr="00083176">
        <w:t>s’adresse</w:t>
      </w:r>
      <w:r w:rsidR="008440A7" w:rsidRPr="00083176">
        <w:t xml:space="preserve"> de plus en plus</w:t>
      </w:r>
      <w:r w:rsidR="00C41FC0" w:rsidRPr="00083176">
        <w:t xml:space="preserve"> aux</w:t>
      </w:r>
      <w:r w:rsidR="00D445C0" w:rsidRPr="00083176">
        <w:t xml:space="preserve"> citoyens et </w:t>
      </w:r>
      <w:r w:rsidR="00C41FC0" w:rsidRPr="00083176">
        <w:t>au secteur privé</w:t>
      </w:r>
      <w:r w:rsidR="008440A7" w:rsidRPr="00083176">
        <w:t>.</w:t>
      </w:r>
      <w:r w:rsidR="00D445C0" w:rsidRPr="00083176">
        <w:t xml:space="preserve"> </w:t>
      </w:r>
      <w:r w:rsidR="00C41FC0" w:rsidRPr="00083176">
        <w:t>Du fait de</w:t>
      </w:r>
      <w:r w:rsidR="008440A7" w:rsidRPr="00083176">
        <w:t xml:space="preserve"> la concurrence accrue entre les territoires, l’AICT intègre </w:t>
      </w:r>
      <w:r w:rsidR="008440A7" w:rsidRPr="00083176">
        <w:lastRenderedPageBreak/>
        <w:t>désormais des dimensions économiques stratégiques</w:t>
      </w:r>
      <w:r w:rsidR="00876D34" w:rsidRPr="00083176">
        <w:t>.</w:t>
      </w:r>
      <w:r w:rsidR="008440A7" w:rsidRPr="00083176">
        <w:t xml:space="preserve"> Néanmoins, </w:t>
      </w:r>
      <w:r w:rsidR="00691289" w:rsidRPr="00083176">
        <w:t>elle</w:t>
      </w:r>
      <w:r w:rsidR="00876D34" w:rsidRPr="00083176">
        <w:t xml:space="preserve"> ne s’y réduit pas </w:t>
      </w:r>
      <w:r w:rsidR="008440A7" w:rsidRPr="00083176">
        <w:t>et d</w:t>
      </w:r>
      <w:r w:rsidR="00D445C0" w:rsidRPr="00083176">
        <w:t>’autres impacts qui répo</w:t>
      </w:r>
      <w:r w:rsidR="008440A7" w:rsidRPr="00083176">
        <w:t>ndent aux caractéristiques du t</w:t>
      </w:r>
      <w:r w:rsidR="00D445C0" w:rsidRPr="00083176">
        <w:t>erritoire</w:t>
      </w:r>
      <w:r w:rsidR="008440A7" w:rsidRPr="00083176">
        <w:t xml:space="preserve"> </w:t>
      </w:r>
      <w:r w:rsidR="00691289" w:rsidRPr="00083176">
        <w:t>sont attendus.</w:t>
      </w:r>
      <w:r w:rsidR="00683D2C" w:rsidRPr="00083176">
        <w:t xml:space="preserve"> </w:t>
      </w:r>
    </w:p>
    <w:p w14:paraId="6D0C76CC" w14:textId="77777777" w:rsidR="00D445C0" w:rsidRDefault="00D445C0" w:rsidP="00D445C0">
      <w:pPr>
        <w:jc w:val="both"/>
      </w:pPr>
    </w:p>
    <w:p w14:paraId="04BB6F6A" w14:textId="77777777" w:rsidR="00116445" w:rsidRDefault="00116445" w:rsidP="00D445C0">
      <w:pPr>
        <w:jc w:val="both"/>
      </w:pPr>
    </w:p>
    <w:p w14:paraId="1236557E" w14:textId="29D7B091" w:rsidR="00D445C0" w:rsidRPr="004A6B55" w:rsidRDefault="00083176" w:rsidP="00D445C0">
      <w:pPr>
        <w:pStyle w:val="Paragraphedeliste"/>
        <w:numPr>
          <w:ilvl w:val="0"/>
          <w:numId w:val="1"/>
        </w:numPr>
        <w:jc w:val="both"/>
        <w:rPr>
          <w:b/>
          <w:color w:val="A8005F"/>
        </w:rPr>
      </w:pPr>
      <w:r w:rsidRPr="004A6B55">
        <w:rPr>
          <w:b/>
          <w:color w:val="A8005F"/>
        </w:rPr>
        <w:t>L’attractivité du territoire</w:t>
      </w:r>
      <w:r w:rsidR="00C3471A" w:rsidRPr="004A6B55">
        <w:rPr>
          <w:b/>
          <w:color w:val="A8005F"/>
        </w:rPr>
        <w:t xml:space="preserve"> </w:t>
      </w:r>
      <w:r w:rsidR="00D445C0" w:rsidRPr="004A6B55">
        <w:rPr>
          <w:b/>
          <w:color w:val="A8005F"/>
        </w:rPr>
        <w:t>: une réflexion sur l’identité d</w:t>
      </w:r>
      <w:r w:rsidR="000143E6" w:rsidRPr="004A6B55">
        <w:rPr>
          <w:b/>
          <w:color w:val="A8005F"/>
        </w:rPr>
        <w:t>u territoire et sa place dans le</w:t>
      </w:r>
      <w:r w:rsidR="00D445C0" w:rsidRPr="004A6B55">
        <w:rPr>
          <w:b/>
          <w:color w:val="A8005F"/>
        </w:rPr>
        <w:t xml:space="preserve"> monde</w:t>
      </w:r>
    </w:p>
    <w:p w14:paraId="497A6D1C" w14:textId="77777777" w:rsidR="00D445C0" w:rsidRDefault="00D445C0" w:rsidP="00D445C0">
      <w:pPr>
        <w:jc w:val="both"/>
      </w:pPr>
    </w:p>
    <w:p w14:paraId="78B896B2" w14:textId="77777777" w:rsidR="00D445C0" w:rsidRPr="00D32272" w:rsidRDefault="00D445C0" w:rsidP="00D445C0">
      <w:pPr>
        <w:jc w:val="both"/>
        <w:rPr>
          <w:b/>
        </w:rPr>
      </w:pPr>
      <w:r w:rsidRPr="00D32272">
        <w:rPr>
          <w:b/>
        </w:rPr>
        <w:t>L’enjeu de la visib</w:t>
      </w:r>
      <w:r>
        <w:rPr>
          <w:b/>
        </w:rPr>
        <w:t>i</w:t>
      </w:r>
      <w:r w:rsidRPr="00D32272">
        <w:rPr>
          <w:b/>
        </w:rPr>
        <w:t>lité</w:t>
      </w:r>
      <w:r>
        <w:rPr>
          <w:b/>
        </w:rPr>
        <w:t xml:space="preserve"> à l’internationale</w:t>
      </w:r>
    </w:p>
    <w:p w14:paraId="367C0584" w14:textId="6CE5DE4C" w:rsidR="000143E6" w:rsidRDefault="00876D34" w:rsidP="000143E6">
      <w:pPr>
        <w:jc w:val="both"/>
      </w:pPr>
      <w:r>
        <w:t>L’attractivité</w:t>
      </w:r>
      <w:r w:rsidR="00C3471A">
        <w:t xml:space="preserve"> est entendue au sens de faire venir, rayonner et promouvoir. </w:t>
      </w:r>
      <w:r w:rsidR="00D445C0">
        <w:t xml:space="preserve">Le caractère du territoire </w:t>
      </w:r>
      <w:r w:rsidR="00C3471A">
        <w:t>devient un</w:t>
      </w:r>
      <w:r w:rsidR="00D445C0">
        <w:t xml:space="preserve"> emblème identifiable à l’international</w:t>
      </w:r>
      <w:r w:rsidR="00683D2C">
        <w:t xml:space="preserve"> qui permet de se démarquer de la concurrence</w:t>
      </w:r>
      <w:r w:rsidR="00C3471A">
        <w:t xml:space="preserve">. </w:t>
      </w:r>
      <w:r>
        <w:t>L</w:t>
      </w:r>
      <w:r w:rsidR="000143E6">
        <w:t>e marketing territorial n’est pas une vision marchande du territoire mais simplement l’expression des techniques qui permettent de construire et de développer son attractivité.</w:t>
      </w:r>
    </w:p>
    <w:p w14:paraId="50B3CD43" w14:textId="77777777" w:rsidR="00D445C0" w:rsidRDefault="00D445C0" w:rsidP="00D445C0">
      <w:pPr>
        <w:jc w:val="both"/>
      </w:pPr>
    </w:p>
    <w:p w14:paraId="1CD65E15" w14:textId="6A4E40F3" w:rsidR="00D445C0" w:rsidRPr="00D32272" w:rsidRDefault="00D445C0" w:rsidP="00D445C0">
      <w:pPr>
        <w:jc w:val="both"/>
        <w:rPr>
          <w:b/>
        </w:rPr>
      </w:pPr>
      <w:r w:rsidRPr="00D32272">
        <w:rPr>
          <w:b/>
        </w:rPr>
        <w:t xml:space="preserve">Un projet de développement transversal </w:t>
      </w:r>
      <w:r w:rsidR="00683D2C">
        <w:rPr>
          <w:b/>
        </w:rPr>
        <w:t>et innovant</w:t>
      </w:r>
    </w:p>
    <w:p w14:paraId="538DA2AE" w14:textId="0DECEB78" w:rsidR="00D445C0" w:rsidRDefault="00803393" w:rsidP="00C3471A">
      <w:pPr>
        <w:jc w:val="both"/>
      </w:pPr>
      <w:r w:rsidRPr="00DA2760">
        <w:t>Bien que la tendance soit à la spécialisation des territoires en réponse à la concurrence, l</w:t>
      </w:r>
      <w:r w:rsidR="00876D34" w:rsidRPr="00DA2760">
        <w:t>’attractivité</w:t>
      </w:r>
      <w:r w:rsidR="00183395" w:rsidRPr="00DA2760">
        <w:t xml:space="preserve"> </w:t>
      </w:r>
      <w:r w:rsidR="00876D34" w:rsidRPr="00DA2760">
        <w:t xml:space="preserve">s’élabore sur </w:t>
      </w:r>
      <w:r w:rsidRPr="00DA2760">
        <w:t xml:space="preserve">un large projet de développement fondé sur </w:t>
      </w:r>
      <w:r w:rsidR="00876D34" w:rsidRPr="00DA2760">
        <w:t xml:space="preserve">une dynamique collective, </w:t>
      </w:r>
      <w:r w:rsidR="00183395" w:rsidRPr="00DA2760">
        <w:t xml:space="preserve">sur la synergie des </w:t>
      </w:r>
      <w:r w:rsidR="00083176" w:rsidRPr="00DA2760">
        <w:t>acteurs et du vivre ensemble.</w:t>
      </w:r>
      <w:r w:rsidR="00083176">
        <w:t xml:space="preserve"> E</w:t>
      </w:r>
      <w:r w:rsidR="004A3008">
        <w:t xml:space="preserve">lle </w:t>
      </w:r>
      <w:r w:rsidR="00683D2C">
        <w:t>dépend des</w:t>
      </w:r>
      <w:r w:rsidR="004A3008">
        <w:t xml:space="preserve"> représentations qu’on</w:t>
      </w:r>
      <w:r w:rsidR="00E07F6A">
        <w:t>t</w:t>
      </w:r>
      <w:r w:rsidR="004A3008">
        <w:t xml:space="preserve"> les autres acteurs du territoire</w:t>
      </w:r>
      <w:r w:rsidR="00083176">
        <w:t>, l</w:t>
      </w:r>
      <w:r w:rsidR="00D445C0">
        <w:t>a</w:t>
      </w:r>
      <w:r w:rsidR="00055878">
        <w:t xml:space="preserve"> garantie d’une</w:t>
      </w:r>
      <w:r w:rsidR="00D445C0">
        <w:t xml:space="preserve"> qualité de vie </w:t>
      </w:r>
      <w:r w:rsidR="00EA2CBD">
        <w:t>–</w:t>
      </w:r>
      <w:r w:rsidR="000143E6">
        <w:t xml:space="preserve"> </w:t>
      </w:r>
      <w:r w:rsidR="00EA2CBD">
        <w:t xml:space="preserve">environnement d’affaire, </w:t>
      </w:r>
      <w:r w:rsidR="004A3008">
        <w:t>culture, cadre de vie</w:t>
      </w:r>
      <w:r w:rsidR="00EA2CBD">
        <w:t xml:space="preserve">, </w:t>
      </w:r>
      <w:r w:rsidR="00D445C0">
        <w:t>environ</w:t>
      </w:r>
      <w:r w:rsidR="00EA2CBD">
        <w:t xml:space="preserve">nement naturel </w:t>
      </w:r>
      <w:r w:rsidR="00683D2C">
        <w:t xml:space="preserve">etc. </w:t>
      </w:r>
      <w:r w:rsidR="000143E6">
        <w:t>-</w:t>
      </w:r>
      <w:r w:rsidR="00C3471A">
        <w:t xml:space="preserve"> est </w:t>
      </w:r>
      <w:r w:rsidR="004A3008">
        <w:t xml:space="preserve">donc </w:t>
      </w:r>
      <w:r w:rsidR="00683D2C">
        <w:t>essentielle</w:t>
      </w:r>
      <w:r w:rsidR="00C3471A">
        <w:t>.</w:t>
      </w:r>
      <w:r w:rsidR="000143E6">
        <w:t xml:space="preserve"> </w:t>
      </w:r>
      <w:r w:rsidR="00E07F6A">
        <w:t>P</w:t>
      </w:r>
      <w:r w:rsidR="004A3008">
        <w:t>our cela</w:t>
      </w:r>
      <w:r w:rsidR="00683D2C">
        <w:t>,</w:t>
      </w:r>
      <w:r w:rsidR="000143E6">
        <w:t xml:space="preserve"> l’attractivité </w:t>
      </w:r>
      <w:r w:rsidR="00EA2CBD">
        <w:t>repose sur</w:t>
      </w:r>
      <w:r w:rsidR="000143E6">
        <w:t xml:space="preserve"> un projet de développement </w:t>
      </w:r>
      <w:r w:rsidR="00683D2C">
        <w:t>transversal</w:t>
      </w:r>
      <w:r w:rsidR="000143E6">
        <w:t>.</w:t>
      </w:r>
      <w:r w:rsidR="004A3008" w:rsidRPr="004A3008">
        <w:t xml:space="preserve"> </w:t>
      </w:r>
      <w:r w:rsidR="00116445">
        <w:t xml:space="preserve">Avec l’émergence </w:t>
      </w:r>
      <w:r w:rsidR="004A3008">
        <w:t xml:space="preserve">du marketing territorial, les collectivités </w:t>
      </w:r>
      <w:r w:rsidR="00683D2C">
        <w:t>innovent et transforment</w:t>
      </w:r>
      <w:r w:rsidR="004A3008">
        <w:t xml:space="preserve"> </w:t>
      </w:r>
      <w:r w:rsidR="00683D2C">
        <w:t>les pratiques de simple</w:t>
      </w:r>
      <w:r w:rsidR="004A3008">
        <w:t xml:space="preserve"> communication </w:t>
      </w:r>
      <w:r w:rsidR="00683D2C">
        <w:t>en</w:t>
      </w:r>
      <w:r w:rsidR="004A3008">
        <w:t xml:space="preserve"> une stratégie qui rassemble.</w:t>
      </w:r>
    </w:p>
    <w:p w14:paraId="521C3540" w14:textId="77777777" w:rsidR="00055878" w:rsidRDefault="00055878" w:rsidP="00C3471A">
      <w:pPr>
        <w:jc w:val="both"/>
      </w:pPr>
    </w:p>
    <w:p w14:paraId="7E596375" w14:textId="488F6864" w:rsidR="00D445C0" w:rsidRDefault="00116445" w:rsidP="00FB722C">
      <w:pPr>
        <w:jc w:val="both"/>
      </w:pPr>
      <w:r>
        <w:t>Pour</w:t>
      </w:r>
      <w:r w:rsidR="00FB722C">
        <w:t xml:space="preserve"> Joël Gayet, </w:t>
      </w:r>
      <w:r w:rsidR="00E07F6A">
        <w:t>l’attractivité</w:t>
      </w:r>
      <w:r w:rsidR="00FB722C">
        <w:t xml:space="preserve"> </w:t>
      </w:r>
      <w:r w:rsidR="00055878">
        <w:t>est</w:t>
      </w:r>
      <w:r w:rsidR="00FB722C">
        <w:t xml:space="preserve"> source de c</w:t>
      </w:r>
      <w:r w:rsidR="00E07F6A">
        <w:t>ercle vertueux</w:t>
      </w:r>
      <w:r w:rsidR="00EA2CBD">
        <w:t> :</w:t>
      </w:r>
      <w:r>
        <w:t xml:space="preserve"> </w:t>
      </w:r>
      <w:r w:rsidR="004A3008">
        <w:t xml:space="preserve">retombées économiques, </w:t>
      </w:r>
      <w:r w:rsidR="00055878">
        <w:t>retombées soc</w:t>
      </w:r>
      <w:r w:rsidR="004A3008">
        <w:t xml:space="preserve">iales, </w:t>
      </w:r>
      <w:r w:rsidR="00EA2CBD">
        <w:t>amélioration de la qualité de vie, soutien à la culture, retombées techniques, innovation, savoir-faire</w:t>
      </w:r>
      <w:r w:rsidR="00055878">
        <w:t>.</w:t>
      </w:r>
      <w:r w:rsidR="00EA2CBD">
        <w:t xml:space="preserve"> I</w:t>
      </w:r>
      <w:r>
        <w:t>l s’agit</w:t>
      </w:r>
      <w:r w:rsidR="004A3008">
        <w:t xml:space="preserve"> de « f</w:t>
      </w:r>
      <w:r w:rsidR="00D445C0">
        <w:t>aire de l’appartenance à un territoire un avantage compétitif, une création de valeur pour le territoire et l’habitant et pour les ent</w:t>
      </w:r>
      <w:r>
        <w:t>reprises, salariés et clients ».</w:t>
      </w:r>
    </w:p>
    <w:p w14:paraId="46498926" w14:textId="77777777" w:rsidR="00D445C0" w:rsidRDefault="00D445C0" w:rsidP="00D445C0">
      <w:pPr>
        <w:jc w:val="both"/>
      </w:pPr>
    </w:p>
    <w:p w14:paraId="0E1F4436" w14:textId="77777777" w:rsidR="00D445C0" w:rsidRDefault="00D445C0" w:rsidP="00D445C0">
      <w:pPr>
        <w:jc w:val="both"/>
      </w:pPr>
    </w:p>
    <w:p w14:paraId="60887114" w14:textId="3C2B010A" w:rsidR="00D445C0" w:rsidRPr="004A6B55" w:rsidRDefault="00ED76F5" w:rsidP="00D445C0">
      <w:pPr>
        <w:pStyle w:val="Paragraphedeliste"/>
        <w:numPr>
          <w:ilvl w:val="0"/>
          <w:numId w:val="1"/>
        </w:numPr>
        <w:jc w:val="both"/>
        <w:rPr>
          <w:b/>
          <w:color w:val="A8005F"/>
        </w:rPr>
      </w:pPr>
      <w:r w:rsidRPr="004A6B55">
        <w:rPr>
          <w:b/>
          <w:color w:val="A8005F"/>
        </w:rPr>
        <w:t>« « </w:t>
      </w:r>
      <w:r w:rsidR="00083176" w:rsidRPr="004A6B55">
        <w:rPr>
          <w:b/>
          <w:color w:val="A8005F"/>
        </w:rPr>
        <w:t>L’i</w:t>
      </w:r>
      <w:r w:rsidR="00EA2CBD" w:rsidRPr="004A6B55">
        <w:rPr>
          <w:b/>
          <w:color w:val="A8005F"/>
        </w:rPr>
        <w:t>nternationalisation est la construction identitaire et</w:t>
      </w:r>
      <w:r w:rsidRPr="004A6B55">
        <w:rPr>
          <w:b/>
          <w:color w:val="A8005F"/>
        </w:rPr>
        <w:t xml:space="preserve"> le rayonnement des territoires » Elise</w:t>
      </w:r>
      <w:r w:rsidR="00EA2CBD" w:rsidRPr="004A6B55">
        <w:rPr>
          <w:b/>
          <w:color w:val="A8005F"/>
        </w:rPr>
        <w:t xml:space="preserve"> Garcia</w:t>
      </w:r>
    </w:p>
    <w:p w14:paraId="542BE14D" w14:textId="77777777" w:rsidR="00D445C0" w:rsidRDefault="00D445C0" w:rsidP="00D445C0">
      <w:pPr>
        <w:jc w:val="both"/>
      </w:pPr>
    </w:p>
    <w:p w14:paraId="326F2708" w14:textId="77777777" w:rsidR="00D445C0" w:rsidRPr="00D32272" w:rsidRDefault="00D445C0" w:rsidP="00D445C0">
      <w:pPr>
        <w:jc w:val="both"/>
        <w:rPr>
          <w:b/>
        </w:rPr>
      </w:pPr>
      <w:r w:rsidRPr="00D32272">
        <w:rPr>
          <w:b/>
        </w:rPr>
        <w:t>L’AICT au service du soft power des collectivités territoriales</w:t>
      </w:r>
    </w:p>
    <w:p w14:paraId="2B679C23" w14:textId="56A063FA" w:rsidR="00D445C0" w:rsidRDefault="00FB722C" w:rsidP="00FB722C">
      <w:pPr>
        <w:jc w:val="both"/>
      </w:pPr>
      <w:r>
        <w:t>L’AICT est u</w:t>
      </w:r>
      <w:r w:rsidR="00D445C0">
        <w:t xml:space="preserve">n outil </w:t>
      </w:r>
      <w:r w:rsidR="00183395">
        <w:t xml:space="preserve">de projection extérieure des territoires français </w:t>
      </w:r>
      <w:r w:rsidR="00D445C0">
        <w:t>pour se faire entend</w:t>
      </w:r>
      <w:r>
        <w:t>re sur la scène internationale</w:t>
      </w:r>
      <w:r w:rsidR="004A3008">
        <w:t>, elle partic</w:t>
      </w:r>
      <w:r w:rsidR="00E07F6A">
        <w:t>ipe donc fondamentalement à l’attractivité</w:t>
      </w:r>
      <w:r>
        <w:t>.</w:t>
      </w:r>
      <w:r w:rsidR="00183395">
        <w:t xml:space="preserve"> </w:t>
      </w:r>
      <w:r w:rsidR="00D445C0">
        <w:t>La frontière entre représentation à l’inter</w:t>
      </w:r>
      <w:r w:rsidR="00116445">
        <w:t xml:space="preserve">nationale et </w:t>
      </w:r>
      <w:r w:rsidR="00E07F6A">
        <w:t>attractivité</w:t>
      </w:r>
      <w:r w:rsidR="00D445C0">
        <w:t xml:space="preserve"> </w:t>
      </w:r>
      <w:r w:rsidR="00116445">
        <w:t xml:space="preserve">territoriale </w:t>
      </w:r>
      <w:r w:rsidR="00D445C0">
        <w:t xml:space="preserve">est </w:t>
      </w:r>
      <w:r w:rsidR="00BA1CAF">
        <w:t>perméable</w:t>
      </w:r>
      <w:r w:rsidR="00116445">
        <w:t>.</w:t>
      </w:r>
      <w:r w:rsidR="00D445C0">
        <w:t> </w:t>
      </w:r>
      <w:r w:rsidR="00E07F6A">
        <w:t>Ainsi, l</w:t>
      </w:r>
      <w:r w:rsidR="00D445C0">
        <w:t>’attractivité est l’alibi de l’action internationale pour contrecarrer sa principale critique : ne pas servir l’intérêt local</w:t>
      </w:r>
      <w:r>
        <w:t>.</w:t>
      </w:r>
    </w:p>
    <w:p w14:paraId="40DDC6CE" w14:textId="77777777" w:rsidR="00D445C0" w:rsidRDefault="00D445C0" w:rsidP="00D445C0">
      <w:pPr>
        <w:jc w:val="both"/>
      </w:pPr>
    </w:p>
    <w:p w14:paraId="172094E2" w14:textId="6A88494D" w:rsidR="00D445C0" w:rsidRPr="000726E2" w:rsidRDefault="00116445" w:rsidP="00D445C0">
      <w:pPr>
        <w:jc w:val="both"/>
        <w:rPr>
          <w:b/>
        </w:rPr>
      </w:pPr>
      <w:r>
        <w:rPr>
          <w:b/>
        </w:rPr>
        <w:t xml:space="preserve">Un </w:t>
      </w:r>
      <w:r w:rsidR="00D445C0" w:rsidRPr="009033F9">
        <w:rPr>
          <w:b/>
        </w:rPr>
        <w:t>projet de développement cohérent avec l’identité du territoire</w:t>
      </w:r>
      <w:r w:rsidR="001D4C62">
        <w:rPr>
          <w:b/>
        </w:rPr>
        <w:t> :</w:t>
      </w:r>
      <w:r>
        <w:rPr>
          <w:b/>
        </w:rPr>
        <w:t xml:space="preserve"> un enje</w:t>
      </w:r>
      <w:r w:rsidR="00BA1CAF">
        <w:rPr>
          <w:b/>
        </w:rPr>
        <w:t xml:space="preserve">u pour l’internationalisation et l’attractivité </w:t>
      </w:r>
      <w:r>
        <w:rPr>
          <w:b/>
        </w:rPr>
        <w:t>des territoires</w:t>
      </w:r>
    </w:p>
    <w:p w14:paraId="77194E3F" w14:textId="093D27CD" w:rsidR="00CB127C" w:rsidRPr="00116445" w:rsidRDefault="00CB127C" w:rsidP="00CB127C">
      <w:pPr>
        <w:jc w:val="both"/>
      </w:pPr>
      <w:r w:rsidRPr="00116445">
        <w:t xml:space="preserve">Les </w:t>
      </w:r>
      <w:r w:rsidR="00D445C0" w:rsidRPr="00116445">
        <w:t xml:space="preserve">deux politiques </w:t>
      </w:r>
      <w:r w:rsidR="004A3008" w:rsidRPr="00116445">
        <w:t>doivent</w:t>
      </w:r>
      <w:r w:rsidR="00D445C0" w:rsidRPr="00116445">
        <w:t xml:space="preserve"> </w:t>
      </w:r>
      <w:r w:rsidR="001D4C62">
        <w:t xml:space="preserve">être </w:t>
      </w:r>
      <w:r w:rsidR="00EA2CBD">
        <w:t>en harmonie</w:t>
      </w:r>
      <w:r w:rsidR="00FB722C" w:rsidRPr="00116445">
        <w:t xml:space="preserve"> avec </w:t>
      </w:r>
      <w:r w:rsidR="00DB443E">
        <w:t>le territoire,</w:t>
      </w:r>
      <w:r w:rsidR="004A3008" w:rsidRPr="00116445">
        <w:t xml:space="preserve"> s’inscrire dans la réalité locale</w:t>
      </w:r>
      <w:r w:rsidR="00DB443E">
        <w:t xml:space="preserve"> et se construire s</w:t>
      </w:r>
      <w:r w:rsidR="00E07F6A" w:rsidRPr="00116445">
        <w:t xml:space="preserve">ur un bilan </w:t>
      </w:r>
      <w:r w:rsidRPr="00116445">
        <w:t>préalable</w:t>
      </w:r>
      <w:r w:rsidR="00FB722C" w:rsidRPr="00116445">
        <w:t xml:space="preserve">. </w:t>
      </w:r>
      <w:r w:rsidR="00DB443E">
        <w:t>Elles appellent</w:t>
      </w:r>
      <w:r w:rsidRPr="00116445">
        <w:t xml:space="preserve"> à travailler en transversalité, enjeu majeur pour les collectivités.</w:t>
      </w:r>
    </w:p>
    <w:p w14:paraId="4963D133" w14:textId="77777777" w:rsidR="00D445C0" w:rsidRDefault="00D445C0" w:rsidP="00CB127C">
      <w:pPr>
        <w:jc w:val="both"/>
      </w:pPr>
    </w:p>
    <w:p w14:paraId="6D9998A0" w14:textId="10C688BE" w:rsidR="00E13474" w:rsidRDefault="001D4C62" w:rsidP="00E13474">
      <w:pPr>
        <w:jc w:val="both"/>
      </w:pPr>
      <w:r>
        <w:t xml:space="preserve">Elles </w:t>
      </w:r>
      <w:r w:rsidR="00E13474">
        <w:t xml:space="preserve">peuvent se révéler être l’outil d’« humanisation de la mondialisation » des collectivités. Avec l’AICT, </w:t>
      </w:r>
      <w:r>
        <w:t>les collectivités</w:t>
      </w:r>
      <w:r w:rsidR="00E13474">
        <w:t xml:space="preserve"> endossent leur part de responsabilité dans les problématiques mondiales et agissent sur leurs impacts au niveau local, consolidant ainsi la résilience des territoires. C’est une stratégie pour se saisir de la mondialisation et l’adapter, pour affirmer son identité en véhiculant les valeurs fondatrices du territoire, participant ainsi à leur attractivité.</w:t>
      </w:r>
      <w:r w:rsidR="00EA2CBD">
        <w:t xml:space="preserve"> Ces projets de développement fédèrent autour </w:t>
      </w:r>
      <w:r w:rsidR="00EA2CBD">
        <w:lastRenderedPageBreak/>
        <w:t>d’enjeux commun</w:t>
      </w:r>
      <w:r w:rsidR="00C324CF">
        <w:t xml:space="preserve">s, </w:t>
      </w:r>
      <w:r w:rsidR="00EA2CBD">
        <w:t>participe</w:t>
      </w:r>
      <w:r w:rsidR="00C324CF">
        <w:t xml:space="preserve">nt </w:t>
      </w:r>
      <w:r w:rsidR="00EA2CBD">
        <w:t xml:space="preserve">à la construction d’un sentiment d’appartenance </w:t>
      </w:r>
      <w:r w:rsidR="00C324CF">
        <w:t>et</w:t>
      </w:r>
      <w:r w:rsidR="00EA2CBD">
        <w:t xml:space="preserve"> valorise</w:t>
      </w:r>
      <w:r w:rsidR="00C324CF">
        <w:t>nt</w:t>
      </w:r>
      <w:r w:rsidR="00EA2CBD">
        <w:t xml:space="preserve"> l’image de la ville. </w:t>
      </w:r>
    </w:p>
    <w:p w14:paraId="104EB3D2" w14:textId="77777777" w:rsidR="00D445C0" w:rsidRDefault="00D445C0" w:rsidP="00D445C0">
      <w:pPr>
        <w:jc w:val="both"/>
      </w:pPr>
    </w:p>
    <w:p w14:paraId="36553430" w14:textId="2FBFAB72" w:rsidR="00D445C0" w:rsidRPr="00F1030A" w:rsidRDefault="00FA5215" w:rsidP="00D445C0">
      <w:pPr>
        <w:jc w:val="both"/>
        <w:rPr>
          <w:b/>
        </w:rPr>
      </w:pPr>
      <w:r>
        <w:rPr>
          <w:b/>
        </w:rPr>
        <w:t xml:space="preserve">L’émergence </w:t>
      </w:r>
      <w:r w:rsidR="00D445C0">
        <w:rPr>
          <w:b/>
        </w:rPr>
        <w:t>de</w:t>
      </w:r>
      <w:r w:rsidR="00D445C0" w:rsidRPr="00F1030A">
        <w:rPr>
          <w:b/>
        </w:rPr>
        <w:t xml:space="preserve"> </w:t>
      </w:r>
      <w:r w:rsidR="00083176">
        <w:rPr>
          <w:b/>
        </w:rPr>
        <w:t>nouveaux paradigmes</w:t>
      </w:r>
    </w:p>
    <w:p w14:paraId="48A9F8B0" w14:textId="37DD8FEB" w:rsidR="00D445C0" w:rsidRDefault="001D6EB9" w:rsidP="00FB722C">
      <w:pPr>
        <w:jc w:val="both"/>
      </w:pPr>
      <w:r>
        <w:t>Contrairement</w:t>
      </w:r>
      <w:r w:rsidR="00DB443E">
        <w:t xml:space="preserve"> à la coopération décentralisée, appliquée</w:t>
      </w:r>
      <w:r w:rsidR="00CB127C">
        <w:t xml:space="preserve"> dans</w:t>
      </w:r>
      <w:r>
        <w:t xml:space="preserve"> de</w:t>
      </w:r>
      <w:r w:rsidR="00CB127C">
        <w:t>s</w:t>
      </w:r>
      <w:r>
        <w:t xml:space="preserve"> frontières administratives, l’attractivité </w:t>
      </w:r>
      <w:r w:rsidR="00FA5215">
        <w:t xml:space="preserve">territoriale </w:t>
      </w:r>
      <w:r w:rsidR="00D445C0">
        <w:t xml:space="preserve">ne se </w:t>
      </w:r>
      <w:r w:rsidR="00DB443E">
        <w:t>délimite</w:t>
      </w:r>
      <w:r w:rsidR="00D445C0">
        <w:t xml:space="preserve"> </w:t>
      </w:r>
      <w:r w:rsidR="00DB443E">
        <w:t>pas</w:t>
      </w:r>
      <w:r w:rsidR="00D445C0">
        <w:t xml:space="preserve"> </w:t>
      </w:r>
      <w:r w:rsidR="00083176">
        <w:t>par des</w:t>
      </w:r>
      <w:r w:rsidR="00D445C0">
        <w:t xml:space="preserve"> critères politiques, administratifs ou économiques mais </w:t>
      </w:r>
      <w:r w:rsidR="00183395">
        <w:t>à la croisée</w:t>
      </w:r>
      <w:r w:rsidR="00D445C0">
        <w:t xml:space="preserve"> de </w:t>
      </w:r>
      <w:r w:rsidR="00183395">
        <w:t>flux</w:t>
      </w:r>
      <w:r w:rsidR="00FA5215">
        <w:t>, de stratégies, de relations d’</w:t>
      </w:r>
      <w:r w:rsidR="00EA2CBD">
        <w:t xml:space="preserve">interdépendances. </w:t>
      </w:r>
      <w:r w:rsidR="00C324CF">
        <w:t>Les problématiques mondiales étendent les frontières classiques.</w:t>
      </w:r>
      <w:r w:rsidR="00C324CF" w:rsidRPr="00FB722C">
        <w:t xml:space="preserve"> </w:t>
      </w:r>
      <w:r w:rsidR="00C324CF">
        <w:t xml:space="preserve">Les collectivités entretiennent désormais des rapports entremêlés et interdépendants allant du local au global. </w:t>
      </w:r>
      <w:r w:rsidR="00FB722C">
        <w:t>Quel</w:t>
      </w:r>
      <w:r w:rsidR="00DE6719">
        <w:t>le</w:t>
      </w:r>
      <w:r w:rsidR="00FB722C">
        <w:t xml:space="preserve"> est </w:t>
      </w:r>
      <w:r w:rsidR="00DE6719">
        <w:t>l’échelle</w:t>
      </w:r>
      <w:r w:rsidR="00FB722C">
        <w:t xml:space="preserve"> pertinent</w:t>
      </w:r>
      <w:r w:rsidR="00DE6719">
        <w:t>e</w:t>
      </w:r>
      <w:r w:rsidR="00C324CF">
        <w:t xml:space="preserve"> pour aborder ces problématiques</w:t>
      </w:r>
      <w:r w:rsidR="00FB722C">
        <w:t xml:space="preserve"> ? </w:t>
      </w:r>
    </w:p>
    <w:p w14:paraId="5B710AB8" w14:textId="77777777" w:rsidR="00FB722C" w:rsidRDefault="00FB722C" w:rsidP="00FB722C">
      <w:pPr>
        <w:jc w:val="both"/>
      </w:pPr>
    </w:p>
    <w:p w14:paraId="5BBF98B9" w14:textId="5023A58A" w:rsidR="00D445C0" w:rsidRDefault="00EA2CBD" w:rsidP="00FB722C">
      <w:pPr>
        <w:jc w:val="both"/>
      </w:pPr>
      <w:r>
        <w:t>Dans ce contexte</w:t>
      </w:r>
      <w:r w:rsidR="00FA5215">
        <w:t xml:space="preserve"> l</w:t>
      </w:r>
      <w:r w:rsidR="00FB722C">
        <w:t xml:space="preserve">’AICT </w:t>
      </w:r>
      <w:r w:rsidR="00DE6719">
        <w:t>se transforme</w:t>
      </w:r>
      <w:r>
        <w:t>,</w:t>
      </w:r>
      <w:r w:rsidR="00DE6719">
        <w:t xml:space="preserve"> </w:t>
      </w:r>
      <w:r>
        <w:t>s’imposant</w:t>
      </w:r>
      <w:r w:rsidR="00116445">
        <w:t xml:space="preserve"> peu à peu comme</w:t>
      </w:r>
      <w:r w:rsidR="00FB722C">
        <w:t xml:space="preserve"> une politique publique </w:t>
      </w:r>
      <w:r w:rsidR="00116445">
        <w:t xml:space="preserve">locale et </w:t>
      </w:r>
      <w:r w:rsidR="00FB722C">
        <w:t xml:space="preserve">transversale. </w:t>
      </w:r>
      <w:r w:rsidR="001D6EB9">
        <w:t xml:space="preserve">La </w:t>
      </w:r>
      <w:r w:rsidR="00FB722C">
        <w:t xml:space="preserve">mondialisation est telle </w:t>
      </w:r>
      <w:r w:rsidR="00FA5215">
        <w:t>que</w:t>
      </w:r>
      <w:r w:rsidR="00FB722C">
        <w:t xml:space="preserve"> </w:t>
      </w:r>
      <w:r w:rsidR="00FA5215">
        <w:t>l’</w:t>
      </w:r>
      <w:r w:rsidR="00FB722C">
        <w:t>accès à l’</w:t>
      </w:r>
      <w:r w:rsidR="00FA5215">
        <w:t xml:space="preserve">ouverture </w:t>
      </w:r>
      <w:r w:rsidR="00FB722C">
        <w:t>international</w:t>
      </w:r>
      <w:r w:rsidR="00FA5215">
        <w:t>e</w:t>
      </w:r>
      <w:r w:rsidR="00FB722C">
        <w:t xml:space="preserve"> es</w:t>
      </w:r>
      <w:r w:rsidR="001D6EB9">
        <w:t xml:space="preserve">t devenu un droit fondamental. Les collectivités se doivent de </w:t>
      </w:r>
      <w:r w:rsidR="00FA5215">
        <w:t>stimuler</w:t>
      </w:r>
      <w:r w:rsidR="00FB722C">
        <w:t xml:space="preserve"> le concept de politiques publiques. </w:t>
      </w:r>
      <w:r w:rsidR="00D445C0">
        <w:t xml:space="preserve">Le service public </w:t>
      </w:r>
      <w:r w:rsidR="001D6EB9">
        <w:t>évolue et</w:t>
      </w:r>
      <w:r w:rsidR="00D445C0">
        <w:t xml:space="preserve"> monte en gamme : il </w:t>
      </w:r>
      <w:r w:rsidR="001D6EB9">
        <w:t>devient</w:t>
      </w:r>
      <w:r w:rsidR="00D445C0">
        <w:t xml:space="preserve"> dynamique et ouvert sur l’international. </w:t>
      </w:r>
    </w:p>
    <w:p w14:paraId="6052DBAE" w14:textId="77777777" w:rsidR="00D445C0" w:rsidRDefault="00D445C0" w:rsidP="00D445C0">
      <w:pPr>
        <w:pStyle w:val="Paragraphedeliste"/>
        <w:jc w:val="both"/>
      </w:pPr>
    </w:p>
    <w:p w14:paraId="65C28052" w14:textId="77777777" w:rsidR="00D445C0" w:rsidRDefault="00D445C0" w:rsidP="00D445C0">
      <w:pPr>
        <w:jc w:val="both"/>
      </w:pPr>
    </w:p>
    <w:p w14:paraId="71C1A905" w14:textId="77777777" w:rsidR="00D445C0" w:rsidRPr="004A6B55" w:rsidRDefault="00D445C0" w:rsidP="00D445C0">
      <w:pPr>
        <w:pStyle w:val="Paragraphedeliste"/>
        <w:numPr>
          <w:ilvl w:val="0"/>
          <w:numId w:val="1"/>
        </w:numPr>
        <w:jc w:val="both"/>
        <w:rPr>
          <w:b/>
          <w:color w:val="A8005F"/>
        </w:rPr>
      </w:pPr>
      <w:r w:rsidRPr="004A6B55">
        <w:rPr>
          <w:b/>
          <w:color w:val="A8005F"/>
        </w:rPr>
        <w:t>Le rôle de CUF </w:t>
      </w:r>
    </w:p>
    <w:p w14:paraId="2D7E1FDA" w14:textId="77777777" w:rsidR="00D445C0" w:rsidRDefault="00D445C0" w:rsidP="00D445C0">
      <w:pPr>
        <w:jc w:val="both"/>
      </w:pPr>
    </w:p>
    <w:p w14:paraId="5A98AB8F" w14:textId="263B60C6" w:rsidR="00D445C0" w:rsidRPr="00F1030A" w:rsidRDefault="00FA5215" w:rsidP="00D445C0">
      <w:pPr>
        <w:jc w:val="both"/>
        <w:rPr>
          <w:b/>
        </w:rPr>
      </w:pPr>
      <w:r>
        <w:rPr>
          <w:b/>
        </w:rPr>
        <w:t>L’action internationale, u</w:t>
      </w:r>
      <w:r w:rsidR="00D445C0" w:rsidRPr="00F1030A">
        <w:rPr>
          <w:b/>
        </w:rPr>
        <w:t>n</w:t>
      </w:r>
      <w:r>
        <w:rPr>
          <w:b/>
        </w:rPr>
        <w:t xml:space="preserve"> riche</w:t>
      </w:r>
      <w:r w:rsidR="00D445C0" w:rsidRPr="00F1030A">
        <w:rPr>
          <w:b/>
        </w:rPr>
        <w:t xml:space="preserve"> outil </w:t>
      </w:r>
      <w:r>
        <w:rPr>
          <w:b/>
        </w:rPr>
        <w:t>de développement territorial</w:t>
      </w:r>
    </w:p>
    <w:p w14:paraId="7EAA127C" w14:textId="4D971030" w:rsidR="00D445C0" w:rsidRDefault="00FA5215" w:rsidP="00FA5215">
      <w:pPr>
        <w:jc w:val="both"/>
      </w:pPr>
      <w:r>
        <w:t xml:space="preserve">CUF défend </w:t>
      </w:r>
      <w:r w:rsidR="001D4C62">
        <w:t xml:space="preserve">le point de vue </w:t>
      </w:r>
      <w:r>
        <w:t>qu’i</w:t>
      </w:r>
      <w:r w:rsidR="00D445C0">
        <w:t xml:space="preserve">l </w:t>
      </w:r>
      <w:r w:rsidR="001D4C62">
        <w:t>n’y a pas</w:t>
      </w:r>
      <w:r w:rsidR="00D445C0">
        <w:t xml:space="preserve"> </w:t>
      </w:r>
      <w:r>
        <w:t>d’action internationale</w:t>
      </w:r>
      <w:r w:rsidR="00D445C0">
        <w:t xml:space="preserve"> durable sans impacts positifs sur le territoire. Il ne doit pas y avoir de conflits entre solidarité </w:t>
      </w:r>
      <w:r>
        <w:t xml:space="preserve">internationale </w:t>
      </w:r>
      <w:r w:rsidR="00D445C0">
        <w:t xml:space="preserve">et développement territorial. </w:t>
      </w:r>
    </w:p>
    <w:p w14:paraId="5D941EB9" w14:textId="77777777" w:rsidR="00D445C0" w:rsidRDefault="00D445C0" w:rsidP="00D445C0">
      <w:pPr>
        <w:pStyle w:val="Paragraphedeliste"/>
        <w:jc w:val="both"/>
      </w:pPr>
    </w:p>
    <w:p w14:paraId="166B8CD4" w14:textId="7C31B0CE" w:rsidR="00D445C0" w:rsidRPr="00FA5215" w:rsidRDefault="00FA5215" w:rsidP="00D445C0">
      <w:pPr>
        <w:jc w:val="both"/>
        <w:rPr>
          <w:b/>
        </w:rPr>
      </w:pPr>
      <w:r w:rsidRPr="00FA5215">
        <w:rPr>
          <w:b/>
        </w:rPr>
        <w:t>Les atouts de CUF </w:t>
      </w:r>
    </w:p>
    <w:p w14:paraId="370670E4" w14:textId="01910B94" w:rsidR="00D445C0" w:rsidRDefault="00FA5215" w:rsidP="00FA5215">
      <w:pPr>
        <w:jc w:val="both"/>
      </w:pPr>
      <w:r>
        <w:t>CUF centralise</w:t>
      </w:r>
      <w:r w:rsidR="00D445C0">
        <w:t xml:space="preserve"> l’informa</w:t>
      </w:r>
      <w:r>
        <w:t xml:space="preserve">tion </w:t>
      </w:r>
      <w:r w:rsidR="00DE6719">
        <w:t>française et étrangère</w:t>
      </w:r>
      <w:r>
        <w:t>.  Le ré</w:t>
      </w:r>
      <w:r w:rsidR="00DE6719">
        <w:t xml:space="preserve">seau se rapproche du </w:t>
      </w:r>
      <w:proofErr w:type="spellStart"/>
      <w:r w:rsidR="00DE6719">
        <w:t>think</w:t>
      </w:r>
      <w:proofErr w:type="spellEnd"/>
      <w:r w:rsidR="00DE6719">
        <w:t xml:space="preserve"> tank, en proposant </w:t>
      </w:r>
      <w:r>
        <w:t xml:space="preserve">des thèmes de recherche en fonction </w:t>
      </w:r>
      <w:r w:rsidR="001D4C62">
        <w:t>des besoins</w:t>
      </w:r>
      <w:r w:rsidR="00D445C0">
        <w:t xml:space="preserve"> </w:t>
      </w:r>
      <w:r>
        <w:t>d</w:t>
      </w:r>
      <w:r w:rsidR="001D4C62">
        <w:t xml:space="preserve">es collectivités, </w:t>
      </w:r>
      <w:r w:rsidR="00DE6719">
        <w:t>en analysant</w:t>
      </w:r>
      <w:r w:rsidR="001D4C62">
        <w:t xml:space="preserve"> les pratiques,</w:t>
      </w:r>
      <w:r w:rsidR="00DE6719">
        <w:t xml:space="preserve"> en</w:t>
      </w:r>
      <w:r>
        <w:t xml:space="preserve"> </w:t>
      </w:r>
      <w:r w:rsidR="00DE6719">
        <w:t>identifiant les outils innovants</w:t>
      </w:r>
      <w:r>
        <w:t xml:space="preserve"> </w:t>
      </w:r>
      <w:r w:rsidR="00DE6719">
        <w:t>et en créant</w:t>
      </w:r>
      <w:r>
        <w:t xml:space="preserve"> de</w:t>
      </w:r>
      <w:r w:rsidR="00DE6719">
        <w:t>s</w:t>
      </w:r>
      <w:r>
        <w:t xml:space="preserve"> partenariat</w:t>
      </w:r>
      <w:r w:rsidR="001D4C62">
        <w:t>s</w:t>
      </w:r>
      <w:r>
        <w:t xml:space="preserve"> et de</w:t>
      </w:r>
      <w:r w:rsidR="00DE6719">
        <w:t>s réseaux de recherche thématiques.</w:t>
      </w:r>
      <w:r>
        <w:t xml:space="preserve"> </w:t>
      </w:r>
    </w:p>
    <w:p w14:paraId="49240EE9" w14:textId="77777777" w:rsidR="00D445C0" w:rsidRDefault="00D445C0" w:rsidP="00D445C0">
      <w:pPr>
        <w:jc w:val="both"/>
      </w:pPr>
    </w:p>
    <w:p w14:paraId="075CD47E" w14:textId="77777777" w:rsidR="00D445C0" w:rsidRPr="00F1030A" w:rsidRDefault="00D445C0" w:rsidP="00D445C0">
      <w:pPr>
        <w:jc w:val="both"/>
        <w:rPr>
          <w:b/>
        </w:rPr>
      </w:pPr>
      <w:r w:rsidRPr="00F1030A">
        <w:rPr>
          <w:b/>
        </w:rPr>
        <w:t>Proposition d’animation autour de l’AT :</w:t>
      </w:r>
    </w:p>
    <w:p w14:paraId="0F50A311" w14:textId="794B7281" w:rsidR="00D445C0" w:rsidRDefault="00D445C0" w:rsidP="00D445C0">
      <w:pPr>
        <w:pStyle w:val="Paragraphedeliste"/>
        <w:numPr>
          <w:ilvl w:val="0"/>
          <w:numId w:val="2"/>
        </w:numPr>
        <w:jc w:val="both"/>
      </w:pPr>
      <w:r>
        <w:t>Faire de la veille et organiser un groupe de réflexion pour capitaliser les p</w:t>
      </w:r>
      <w:r w:rsidR="001D4C62">
        <w:t>ratiques internationales de l’attractivité</w:t>
      </w:r>
      <w:r>
        <w:t> : constituer une base de données sur l’expertise en matière d’action extérieure contribuant à la compétitivité du territoire</w:t>
      </w:r>
    </w:p>
    <w:p w14:paraId="238C8CFB" w14:textId="15C55390" w:rsidR="00D445C0" w:rsidRDefault="00D445C0" w:rsidP="00D445C0">
      <w:pPr>
        <w:pStyle w:val="Paragraphedeliste"/>
        <w:numPr>
          <w:ilvl w:val="0"/>
          <w:numId w:val="2"/>
        </w:numPr>
        <w:jc w:val="both"/>
      </w:pPr>
      <w:r>
        <w:t>Sensibiliser les adhérents de CUF au rôle de l’international dans l’attractivité du territoire et accompagner sur ces sujets</w:t>
      </w:r>
    </w:p>
    <w:p w14:paraId="62094FCD" w14:textId="5622361D" w:rsidR="00D445C0" w:rsidRDefault="00DE6719" w:rsidP="00D445C0">
      <w:pPr>
        <w:pStyle w:val="Paragraphedeliste"/>
        <w:numPr>
          <w:ilvl w:val="0"/>
          <w:numId w:val="2"/>
        </w:numPr>
        <w:jc w:val="both"/>
      </w:pPr>
      <w:r>
        <w:t>Mettre</w:t>
      </w:r>
      <w:r w:rsidR="00733C93">
        <w:t xml:space="preserve"> en place</w:t>
      </w:r>
      <w:r w:rsidR="00D445C0">
        <w:t xml:space="preserve"> une démarche de benchmark, en partenariat avec la chaire Attractivité et Nouveau Marketing Territorial, pour intégrer l’AICT aux outils de rayonnement et d’attractivité afin de la rendre mesurable et évaluable.</w:t>
      </w:r>
    </w:p>
    <w:p w14:paraId="1A47446A" w14:textId="6ECB2F11" w:rsidR="00D445C0" w:rsidRDefault="00DE6719" w:rsidP="00D445C0">
      <w:pPr>
        <w:pStyle w:val="Paragraphedeliste"/>
        <w:numPr>
          <w:ilvl w:val="0"/>
          <w:numId w:val="2"/>
        </w:numPr>
        <w:jc w:val="both"/>
      </w:pPr>
      <w:r>
        <w:t>Offrir des</w:t>
      </w:r>
      <w:r w:rsidR="00D445C0">
        <w:t xml:space="preserve"> service</w:t>
      </w:r>
      <w:r>
        <w:t>s</w:t>
      </w:r>
      <w:r w:rsidR="00D445C0">
        <w:t xml:space="preserve"> et de</w:t>
      </w:r>
      <w:r>
        <w:t>s</w:t>
      </w:r>
      <w:r w:rsidR="00D445C0">
        <w:t xml:space="preserve"> réflexion</w:t>
      </w:r>
      <w:r>
        <w:t>s pour</w:t>
      </w:r>
      <w:r w:rsidR="00D445C0">
        <w:t xml:space="preserve"> permettre un diagnostic adapté à l</w:t>
      </w:r>
      <w:r>
        <w:t>’échelle du territoire concerné</w:t>
      </w:r>
      <w:r w:rsidR="00D445C0">
        <w:t xml:space="preserve"> et des outils et méthodes à développer en fonction des besoins et de la stratégie internationale. </w:t>
      </w:r>
    </w:p>
    <w:p w14:paraId="31591200" w14:textId="37C37EFF" w:rsidR="00D445C0" w:rsidRDefault="00D445C0" w:rsidP="00D445C0">
      <w:pPr>
        <w:pStyle w:val="Paragraphedeliste"/>
        <w:numPr>
          <w:ilvl w:val="0"/>
          <w:numId w:val="2"/>
        </w:numPr>
        <w:jc w:val="both"/>
      </w:pPr>
      <w:r>
        <w:t>Construire un baromètre de la coopération</w:t>
      </w:r>
    </w:p>
    <w:p w14:paraId="411453BB" w14:textId="77777777" w:rsidR="00D445C0" w:rsidRDefault="00D445C0" w:rsidP="00D445C0">
      <w:pPr>
        <w:jc w:val="both"/>
      </w:pPr>
    </w:p>
    <w:p w14:paraId="43DCFC95" w14:textId="77777777" w:rsidR="00D445C0" w:rsidRDefault="00D445C0" w:rsidP="00D445C0">
      <w:pPr>
        <w:jc w:val="both"/>
      </w:pPr>
    </w:p>
    <w:p w14:paraId="0FD2BD31" w14:textId="77777777" w:rsidR="00FA77B8" w:rsidRDefault="00FA77B8"/>
    <w:sectPr w:rsidR="00FA77B8" w:rsidSect="00F705A3">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AB681" w14:textId="77777777" w:rsidR="00DA2760" w:rsidRDefault="00DA2760" w:rsidP="00DA2760">
      <w:r>
        <w:separator/>
      </w:r>
    </w:p>
  </w:endnote>
  <w:endnote w:type="continuationSeparator" w:id="0">
    <w:p w14:paraId="3F79FAB1" w14:textId="77777777" w:rsidR="00DA2760" w:rsidRDefault="00DA2760" w:rsidP="00DA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lliard">
    <w:altName w:val="ITC Galliard Std"/>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E6F60E" w14:textId="77777777" w:rsidR="00DA2760" w:rsidRDefault="00DA276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A10AAC" w14:textId="77777777" w:rsidR="00DA2760" w:rsidRDefault="00DA2760">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AA6820" w14:textId="77777777" w:rsidR="00DA2760" w:rsidRDefault="00DA276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19084" w14:textId="77777777" w:rsidR="00DA2760" w:rsidRDefault="00DA2760" w:rsidP="00DA2760">
      <w:r>
        <w:separator/>
      </w:r>
    </w:p>
  </w:footnote>
  <w:footnote w:type="continuationSeparator" w:id="0">
    <w:p w14:paraId="2460B8EC" w14:textId="77777777" w:rsidR="00DA2760" w:rsidRDefault="00DA2760" w:rsidP="00DA2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5BFC39" w14:textId="4B255F09" w:rsidR="00DA2760" w:rsidRDefault="00F705A3">
    <w:pPr>
      <w:pStyle w:val="En-tte"/>
    </w:pPr>
    <w:r>
      <w:rPr>
        <w:noProof/>
      </w:rPr>
      <w:pict w14:anchorId="3581AF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7.8pt;height:91.3pt;rotation:315;z-index:-251655168;mso-wrap-edited:f;mso-position-horizontal:center;mso-position-horizontal-relative:margin;mso-position-vertical:center;mso-position-vertical-relative:margin" wrapcoords="21452 531 20771 531 20564 708 20593 1239 21037 6019 21008 9560 19469 885 19084 -885 18818 708 19292 7613 18108 1416 17575 -708 17398 177 17220 354 16865 531 16421 2478 16185 4957 15356 1770 14853 0 14764 531 14084 531 13877 708 13906 1239 14291 5665 12900 885 12752 531 9409 531 9202 708 9202 1239 9675 6019 8728 708 8314 -885 8077 531 7486 531 7900 3363 7870 7081 6835 1770 6213 -708 6006 177 5829 354 5503 531 5414 885 5059 2478 4793 4957 3846 1239 3461 0 3343 354 2307 531 2278 885 2692 4249 1449 885 1272 531 769 354 650 531 59 708 59 885 473 7081 443 10800 355 14163 59 15403 207 16288 1331 16288 1775 15226 2633 16465 3343 16288 3550 15934 3077 10800 3639 13632 4556 16996 4675 16288 4852 16111 4734 14518 3905 7613 4941 13632 5858 17527 6095 16465 6598 15757 6983 13986 7071 13101 7219 11508 7486 12747 8640 16642 8787 16465 9350 16111 9675 14518 10652 16642 15563 16465 15800 15934 15889 15226 16037 12039 16392 13986 17220 17704 17487 16642 17990 15757 18345 13986 18641 15403 19292 16642 19380 16111 19913 15934 19943 15757 19499 12924 19499 8675 21037 15934 21215 16642 21274 3363 21570 1239 21452 531" fillcolor="silver" stroked="f">
          <v:textpath style="font-family:&quot;Galliard&quot;;font-size:1pt" string="BROUILLON"/>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544D67" w14:textId="5BA4C103" w:rsidR="00DA2760" w:rsidRDefault="00F705A3">
    <w:pPr>
      <w:pStyle w:val="En-tte"/>
    </w:pPr>
    <w:r>
      <w:rPr>
        <w:noProof/>
      </w:rPr>
      <w:pict w14:anchorId="13B681F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7.8pt;height:91.3pt;rotation:315;z-index:-251657216;mso-wrap-edited:f;mso-position-horizontal:center;mso-position-horizontal-relative:margin;mso-position-vertical:center;mso-position-vertical-relative:margin" wrapcoords="21452 531 20771 531 20564 708 20593 1239 21037 6019 21008 9560 19469 885 19084 -885 18818 708 19292 7613 18108 1416 17575 -708 17398 177 17220 354 16865 531 16421 2478 16185 4957 15356 1770 14853 0 14764 531 14084 531 13877 708 13906 1239 14291 5665 12900 885 12752 531 9409 531 9202 708 9202 1239 9675 6019 8728 708 8314 -885 8077 531 7486 531 7900 3363 7870 7081 6835 1770 6213 -708 6006 177 5829 354 5503 531 5414 885 5059 2478 4793 4957 3846 1239 3461 0 3343 354 2307 531 2278 885 2692 4249 1449 885 1272 531 769 354 650 531 59 708 59 885 473 7081 443 10800 355 14163 59 15403 207 16288 1331 16288 1775 15226 2633 16465 3343 16288 3550 15934 3077 10800 3639 13632 4556 16996 4675 16288 4852 16111 4734 14518 3905 7613 4941 13632 5858 17527 6095 16465 6598 15757 6983 13986 7071 13101 7219 11508 7486 12747 8640 16642 8787 16465 9350 16111 9675 14518 10652 16642 15563 16465 15800 15934 15889 15226 16037 12039 16392 13986 17220 17704 17487 16642 17990 15757 18345 13986 18641 15403 19292 16642 19380 16111 19913 15934 19943 15757 19499 12924 19499 8675 21037 15934 21215 16642 21274 3363 21570 1239 21452 531" fillcolor="silver" stroked="f">
          <v:textpath style="font-family:&quot;Galliard&quot;;font-size:1pt" string="BROUILLON"/>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5C24E5" w14:textId="4F183BB2" w:rsidR="00DA2760" w:rsidRDefault="00F705A3">
    <w:pPr>
      <w:pStyle w:val="En-tte"/>
    </w:pPr>
    <w:r>
      <w:rPr>
        <w:noProof/>
      </w:rPr>
      <w:pict w14:anchorId="40DF3C4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7.8pt;height:91.3pt;rotation:315;z-index:-251653120;mso-wrap-edited:f;mso-position-horizontal:center;mso-position-horizontal-relative:margin;mso-position-vertical:center;mso-position-vertical-relative:margin" wrapcoords="21452 531 20771 531 20564 708 20593 1239 21037 6019 21008 9560 19469 885 19084 -885 18818 708 19292 7613 18108 1416 17575 -708 17398 177 17220 354 16865 531 16421 2478 16185 4957 15356 1770 14853 0 14764 531 14084 531 13877 708 13906 1239 14291 5665 12900 885 12752 531 9409 531 9202 708 9202 1239 9675 6019 8728 708 8314 -885 8077 531 7486 531 7900 3363 7870 7081 6835 1770 6213 -708 6006 177 5829 354 5503 531 5414 885 5059 2478 4793 4957 3846 1239 3461 0 3343 354 2307 531 2278 885 2692 4249 1449 885 1272 531 769 354 650 531 59 708 59 885 473 7081 443 10800 355 14163 59 15403 207 16288 1331 16288 1775 15226 2633 16465 3343 16288 3550 15934 3077 10800 3639 13632 4556 16996 4675 16288 4852 16111 4734 14518 3905 7613 4941 13632 5858 17527 6095 16465 6598 15757 6983 13986 7071 13101 7219 11508 7486 12747 8640 16642 8787 16465 9350 16111 9675 14518 10652 16642 15563 16465 15800 15934 15889 15226 16037 12039 16392 13986 17220 17704 17487 16642 17990 15757 18345 13986 18641 15403 19292 16642 19380 16111 19913 15934 19943 15757 19499 12924 19499 8675 21037 15934 21215 16642 21274 3363 21570 1239 21452 531" fillcolor="silver" stroked="f">
          <v:textpath style="font-family:&quot;Galliard&quot;;font-size:1pt" string="BROUILLON"/>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581"/>
    <w:multiLevelType w:val="hybridMultilevel"/>
    <w:tmpl w:val="163ED19E"/>
    <w:lvl w:ilvl="0" w:tplc="784A55AC">
      <w:numFmt w:val="bullet"/>
      <w:lvlText w:val="-"/>
      <w:lvlJc w:val="left"/>
      <w:pPr>
        <w:ind w:left="720" w:hanging="360"/>
      </w:pPr>
      <w:rPr>
        <w:rFonts w:ascii="Galliard" w:eastAsiaTheme="minorEastAsia" w:hAnsi="Galliar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1E42F1"/>
    <w:multiLevelType w:val="hybridMultilevel"/>
    <w:tmpl w:val="6EFC4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AB1871"/>
    <w:multiLevelType w:val="hybridMultilevel"/>
    <w:tmpl w:val="2A08DA2C"/>
    <w:lvl w:ilvl="0" w:tplc="209EBE12">
      <w:numFmt w:val="bullet"/>
      <w:lvlText w:val="-"/>
      <w:lvlJc w:val="left"/>
      <w:pPr>
        <w:ind w:left="720" w:hanging="360"/>
      </w:pPr>
      <w:rPr>
        <w:rFonts w:ascii="Galliard" w:eastAsiaTheme="minorEastAsia" w:hAnsi="Galliar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0423E3"/>
    <w:multiLevelType w:val="hybridMultilevel"/>
    <w:tmpl w:val="DA5221D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620C54"/>
    <w:multiLevelType w:val="hybridMultilevel"/>
    <w:tmpl w:val="FFA64756"/>
    <w:lvl w:ilvl="0" w:tplc="10CEEF42">
      <w:numFmt w:val="bullet"/>
      <w:lvlText w:val="-"/>
      <w:lvlJc w:val="left"/>
      <w:pPr>
        <w:ind w:left="720" w:hanging="360"/>
      </w:pPr>
      <w:rPr>
        <w:rFonts w:ascii="Galliard" w:eastAsiaTheme="minorEastAsia" w:hAnsi="Galliar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61357F"/>
    <w:multiLevelType w:val="hybridMultilevel"/>
    <w:tmpl w:val="A0869D28"/>
    <w:lvl w:ilvl="0" w:tplc="FA4E11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C0"/>
    <w:rsid w:val="00003AFC"/>
    <w:rsid w:val="000143E6"/>
    <w:rsid w:val="000313D0"/>
    <w:rsid w:val="00055878"/>
    <w:rsid w:val="00083176"/>
    <w:rsid w:val="00116445"/>
    <w:rsid w:val="001167C0"/>
    <w:rsid w:val="00183395"/>
    <w:rsid w:val="001D4C62"/>
    <w:rsid w:val="001D6EB9"/>
    <w:rsid w:val="0030569D"/>
    <w:rsid w:val="003670CA"/>
    <w:rsid w:val="004A3008"/>
    <w:rsid w:val="004A6B55"/>
    <w:rsid w:val="0062649B"/>
    <w:rsid w:val="00681757"/>
    <w:rsid w:val="00683D2C"/>
    <w:rsid w:val="00691289"/>
    <w:rsid w:val="00733C93"/>
    <w:rsid w:val="00803393"/>
    <w:rsid w:val="0081374A"/>
    <w:rsid w:val="008440A7"/>
    <w:rsid w:val="00876D34"/>
    <w:rsid w:val="008A0B17"/>
    <w:rsid w:val="008C5CCC"/>
    <w:rsid w:val="0091419E"/>
    <w:rsid w:val="00982516"/>
    <w:rsid w:val="00985EE6"/>
    <w:rsid w:val="00A95C71"/>
    <w:rsid w:val="00AC6F9A"/>
    <w:rsid w:val="00B10E95"/>
    <w:rsid w:val="00BA1CAF"/>
    <w:rsid w:val="00C324CF"/>
    <w:rsid w:val="00C3471A"/>
    <w:rsid w:val="00C41FC0"/>
    <w:rsid w:val="00CB127C"/>
    <w:rsid w:val="00D37C3E"/>
    <w:rsid w:val="00D445C0"/>
    <w:rsid w:val="00DA2760"/>
    <w:rsid w:val="00DB443E"/>
    <w:rsid w:val="00DE6719"/>
    <w:rsid w:val="00E07F6A"/>
    <w:rsid w:val="00E13474"/>
    <w:rsid w:val="00EA2CBD"/>
    <w:rsid w:val="00ED76F5"/>
    <w:rsid w:val="00F705A3"/>
    <w:rsid w:val="00FA5215"/>
    <w:rsid w:val="00FA77B8"/>
    <w:rsid w:val="00FB722C"/>
    <w:rsid w:val="00FF773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37071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lliard" w:eastAsiaTheme="minorEastAsia" w:hAnsi="Galliard"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45C0"/>
    <w:pPr>
      <w:ind w:left="720"/>
      <w:contextualSpacing/>
    </w:pPr>
  </w:style>
  <w:style w:type="paragraph" w:styleId="En-tte">
    <w:name w:val="header"/>
    <w:basedOn w:val="Normal"/>
    <w:link w:val="En-tteCar"/>
    <w:uiPriority w:val="99"/>
    <w:unhideWhenUsed/>
    <w:rsid w:val="00DA2760"/>
    <w:pPr>
      <w:tabs>
        <w:tab w:val="center" w:pos="4536"/>
        <w:tab w:val="right" w:pos="9072"/>
      </w:tabs>
    </w:pPr>
  </w:style>
  <w:style w:type="character" w:customStyle="1" w:styleId="En-tteCar">
    <w:name w:val="En-tête Car"/>
    <w:basedOn w:val="Policepardfaut"/>
    <w:link w:val="En-tte"/>
    <w:uiPriority w:val="99"/>
    <w:rsid w:val="00DA2760"/>
  </w:style>
  <w:style w:type="paragraph" w:styleId="Pieddepage">
    <w:name w:val="footer"/>
    <w:basedOn w:val="Normal"/>
    <w:link w:val="PieddepageCar"/>
    <w:uiPriority w:val="99"/>
    <w:unhideWhenUsed/>
    <w:rsid w:val="00DA2760"/>
    <w:pPr>
      <w:tabs>
        <w:tab w:val="center" w:pos="4536"/>
        <w:tab w:val="right" w:pos="9072"/>
      </w:tabs>
    </w:pPr>
  </w:style>
  <w:style w:type="character" w:customStyle="1" w:styleId="PieddepageCar">
    <w:name w:val="Pied de page Car"/>
    <w:basedOn w:val="Policepardfaut"/>
    <w:link w:val="Pieddepage"/>
    <w:uiPriority w:val="99"/>
    <w:rsid w:val="00DA2760"/>
  </w:style>
  <w:style w:type="paragraph" w:styleId="Textedebulles">
    <w:name w:val="Balloon Text"/>
    <w:basedOn w:val="Normal"/>
    <w:link w:val="TextedebullesCar"/>
    <w:uiPriority w:val="99"/>
    <w:semiHidden/>
    <w:unhideWhenUsed/>
    <w:rsid w:val="00FF773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F77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lliard" w:eastAsiaTheme="minorEastAsia" w:hAnsi="Galliard"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45C0"/>
    <w:pPr>
      <w:ind w:left="720"/>
      <w:contextualSpacing/>
    </w:pPr>
  </w:style>
  <w:style w:type="paragraph" w:styleId="En-tte">
    <w:name w:val="header"/>
    <w:basedOn w:val="Normal"/>
    <w:link w:val="En-tteCar"/>
    <w:uiPriority w:val="99"/>
    <w:unhideWhenUsed/>
    <w:rsid w:val="00DA2760"/>
    <w:pPr>
      <w:tabs>
        <w:tab w:val="center" w:pos="4536"/>
        <w:tab w:val="right" w:pos="9072"/>
      </w:tabs>
    </w:pPr>
  </w:style>
  <w:style w:type="character" w:customStyle="1" w:styleId="En-tteCar">
    <w:name w:val="En-tête Car"/>
    <w:basedOn w:val="Policepardfaut"/>
    <w:link w:val="En-tte"/>
    <w:uiPriority w:val="99"/>
    <w:rsid w:val="00DA2760"/>
  </w:style>
  <w:style w:type="paragraph" w:styleId="Pieddepage">
    <w:name w:val="footer"/>
    <w:basedOn w:val="Normal"/>
    <w:link w:val="PieddepageCar"/>
    <w:uiPriority w:val="99"/>
    <w:unhideWhenUsed/>
    <w:rsid w:val="00DA2760"/>
    <w:pPr>
      <w:tabs>
        <w:tab w:val="center" w:pos="4536"/>
        <w:tab w:val="right" w:pos="9072"/>
      </w:tabs>
    </w:pPr>
  </w:style>
  <w:style w:type="character" w:customStyle="1" w:styleId="PieddepageCar">
    <w:name w:val="Pied de page Car"/>
    <w:basedOn w:val="Policepardfaut"/>
    <w:link w:val="Pieddepage"/>
    <w:uiPriority w:val="99"/>
    <w:rsid w:val="00DA2760"/>
  </w:style>
  <w:style w:type="paragraph" w:styleId="Textedebulles">
    <w:name w:val="Balloon Text"/>
    <w:basedOn w:val="Normal"/>
    <w:link w:val="TextedebullesCar"/>
    <w:uiPriority w:val="99"/>
    <w:semiHidden/>
    <w:unhideWhenUsed/>
    <w:rsid w:val="00FF773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F77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1386</Words>
  <Characters>7626</Characters>
  <Application>Microsoft Macintosh Word</Application>
  <DocSecurity>0</DocSecurity>
  <Lines>63</Lines>
  <Paragraphs>17</Paragraphs>
  <ScaleCrop>false</ScaleCrop>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COM01</dc:creator>
  <cp:keywords/>
  <dc:description/>
  <cp:lastModifiedBy>COM01</cp:lastModifiedBy>
  <cp:revision>14</cp:revision>
  <cp:lastPrinted>2016-12-09T10:16:00Z</cp:lastPrinted>
  <dcterms:created xsi:type="dcterms:W3CDTF">2016-10-17T14:15:00Z</dcterms:created>
  <dcterms:modified xsi:type="dcterms:W3CDTF">2016-12-09T10:22:00Z</dcterms:modified>
</cp:coreProperties>
</file>